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3F4E" w14:textId="77777777" w:rsidR="00684B98" w:rsidRPr="003E73F9" w:rsidRDefault="00684B98" w:rsidP="00684B98">
      <w:pPr>
        <w:spacing w:after="0" w:line="276" w:lineRule="auto"/>
        <w:rPr>
          <w:rFonts w:eastAsia="Times New Roman" w:cstheme="minorHAnsi"/>
          <w:lang w:eastAsia="cy-GB"/>
        </w:rPr>
      </w:pPr>
      <w:r w:rsidRPr="003E73F9">
        <w:rPr>
          <w:rFonts w:eastAsia="Times New Roman" w:cstheme="minorHAnsi"/>
          <w:noProof/>
          <w:color w:val="000000"/>
          <w:lang w:eastAsia="cy-GB"/>
        </w:rPr>
        <w:drawing>
          <wp:inline distT="0" distB="0" distL="0" distR="0" wp14:anchorId="3007BC7E" wp14:editId="1F59F658">
            <wp:extent cx="5716266" cy="2718576"/>
            <wp:effectExtent l="0" t="0" r="0" b="5715"/>
            <wp:docPr id="1249454249" name="Llu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54249" name="Llun 1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16266" cy="2718576"/>
                    </a:xfrm>
                    <a:prstGeom prst="rect">
                      <a:avLst/>
                    </a:prstGeom>
                    <a:noFill/>
                    <a:ln>
                      <a:noFill/>
                    </a:ln>
                  </pic:spPr>
                </pic:pic>
              </a:graphicData>
            </a:graphic>
          </wp:inline>
        </w:drawing>
      </w:r>
    </w:p>
    <w:p w14:paraId="7A768719" w14:textId="77777777" w:rsidR="00684B98" w:rsidRPr="003E73F9" w:rsidRDefault="00684B98" w:rsidP="00684B98">
      <w:pPr>
        <w:spacing w:line="276" w:lineRule="auto"/>
        <w:rPr>
          <w:rFonts w:eastAsia="Times New Roman" w:cstheme="minorHAnsi"/>
          <w:color w:val="000000"/>
          <w:lang w:eastAsia="cy-GB"/>
        </w:rPr>
      </w:pPr>
    </w:p>
    <w:p w14:paraId="773BCF31" w14:textId="77777777" w:rsidR="003E73F9" w:rsidRPr="003E73F9" w:rsidRDefault="003E73F9" w:rsidP="003E73F9">
      <w:pPr>
        <w:rPr>
          <w:rFonts w:eastAsia="Times New Roman" w:cstheme="minorHAnsi"/>
          <w:b/>
          <w:bCs/>
          <w:color w:val="000000"/>
          <w:lang w:eastAsia="cy-GB"/>
        </w:rPr>
      </w:pPr>
      <w:r w:rsidRPr="003E73F9">
        <w:rPr>
          <w:rFonts w:eastAsia="Times New Roman" w:cstheme="minorHAnsi"/>
          <w:b/>
          <w:bCs/>
          <w:color w:val="000000"/>
          <w:lang w:eastAsia="cy-GB"/>
        </w:rPr>
        <w:t>Cyffuriau</w:t>
      </w:r>
    </w:p>
    <w:p w14:paraId="2C18C4D2" w14:textId="77777777" w:rsidR="003E73F9" w:rsidRPr="003E73F9" w:rsidRDefault="003E73F9" w:rsidP="003E73F9">
      <w:pPr>
        <w:rPr>
          <w:rFonts w:eastAsia="Times New Roman" w:cstheme="minorHAnsi"/>
          <w:color w:val="000000"/>
          <w:lang w:eastAsia="cy-GB"/>
        </w:rPr>
      </w:pPr>
      <w:r w:rsidRPr="003E73F9">
        <w:rPr>
          <w:rFonts w:eastAsia="Times New Roman" w:cstheme="minorHAnsi"/>
          <w:color w:val="000000"/>
          <w:lang w:eastAsia="cy-GB"/>
        </w:rPr>
        <w:t>Mae’r rhan fwyaf ohonom ar wahanol adegau yn ein bywydau yn defnyddio cyffuriau o ryw fath. Be felly ydi cyffur? Yn gyffredinol, sylwedd cemegol sy'n newid y ffordd y mae’r meddwl neu’r corff yn gweithio. Ceir cyffuriau a ddefnyddir i drin afiechydon a chyffuriau hamddenol, rhai yn gyfreithlon fel alcohol a baco ac eraill yn anghyfreithlon fel canabis a </w:t>
      </w:r>
      <w:proofErr w:type="spellStart"/>
      <w:r w:rsidRPr="003E73F9">
        <w:rPr>
          <w:rFonts w:eastAsia="Times New Roman" w:cstheme="minorHAnsi"/>
          <w:color w:val="000000"/>
          <w:lang w:eastAsia="cy-GB"/>
        </w:rPr>
        <w:t>heroin</w:t>
      </w:r>
      <w:proofErr w:type="spellEnd"/>
      <w:r w:rsidRPr="003E73F9">
        <w:rPr>
          <w:rFonts w:eastAsia="Times New Roman" w:cstheme="minorHAnsi"/>
          <w:color w:val="000000"/>
          <w:lang w:eastAsia="cy-GB"/>
        </w:rPr>
        <w:t>. Bydd yr erthygl yma yn ymdrin a chredoau tair crefydd, Rastaffariaeth, Sikhiaeth ac Islam, tuag at y defnydd o gyffuriau anghyfreithlon.</w:t>
      </w:r>
    </w:p>
    <w:p w14:paraId="4D43751E" w14:textId="305C328A" w:rsidR="003E73F9" w:rsidRPr="003E73F9" w:rsidRDefault="003E73F9" w:rsidP="003E73F9">
      <w:pPr>
        <w:rPr>
          <w:rFonts w:eastAsia="Times New Roman" w:cstheme="minorHAnsi"/>
          <w:color w:val="000000"/>
          <w:lang w:eastAsia="cy-GB"/>
        </w:rPr>
      </w:pPr>
      <w:r>
        <w:rPr>
          <w:rFonts w:eastAsia="Times New Roman" w:cstheme="minorHAnsi"/>
          <w:noProof/>
          <w:color w:val="000000"/>
          <w:lang w:eastAsia="cy-GB"/>
        </w:rPr>
        <w:drawing>
          <wp:inline distT="0" distB="0" distL="0" distR="0" wp14:anchorId="5C0B93B3" wp14:editId="59DB22CA">
            <wp:extent cx="5731510" cy="2837815"/>
            <wp:effectExtent l="0" t="0" r="2540" b="635"/>
            <wp:docPr id="1945823968" name="Llun 13" descr="Llun yn cynnwys offer meddygol, dan do, meddygol, gofal iechyd&#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23968" name="Llun 13" descr="Llun yn cynnwys offer meddygol, dan do, meddygol, gofal iechyd&#10;&#10;Wedi cynhyrchu’r disgrifiad yn awtomatig"/>
                    <pic:cNvPicPr/>
                  </pic:nvPicPr>
                  <pic:blipFill>
                    <a:blip r:embed="rId9">
                      <a:extLst>
                        <a:ext uri="{28A0092B-C50C-407E-A947-70E740481C1C}">
                          <a14:useLocalDpi xmlns:a14="http://schemas.microsoft.com/office/drawing/2010/main" val="0"/>
                        </a:ext>
                      </a:extLst>
                    </a:blip>
                    <a:stretch>
                      <a:fillRect/>
                    </a:stretch>
                  </pic:blipFill>
                  <pic:spPr>
                    <a:xfrm>
                      <a:off x="0" y="0"/>
                      <a:ext cx="5731510" cy="2837815"/>
                    </a:xfrm>
                    <a:prstGeom prst="rect">
                      <a:avLst/>
                    </a:prstGeom>
                  </pic:spPr>
                </pic:pic>
              </a:graphicData>
            </a:graphic>
          </wp:inline>
        </w:drawing>
      </w:r>
    </w:p>
    <w:p w14:paraId="2FF0EF05" w14:textId="77777777" w:rsidR="003E73F9" w:rsidRPr="003E73F9" w:rsidRDefault="003E73F9" w:rsidP="003E73F9">
      <w:pPr>
        <w:jc w:val="center"/>
        <w:rPr>
          <w:rFonts w:eastAsia="Times New Roman" w:cstheme="minorHAnsi"/>
          <w:color w:val="000000"/>
          <w:lang w:eastAsia="cy-GB"/>
        </w:rPr>
      </w:pPr>
      <w:r w:rsidRPr="003E73F9">
        <w:rPr>
          <w:rFonts w:eastAsia="Times New Roman" w:cstheme="minorHAnsi"/>
          <w:i/>
          <w:iCs/>
          <w:color w:val="000000"/>
          <w:lang w:eastAsia="cy-GB"/>
        </w:rPr>
        <w:t>Y defnydd o gyffuriau anghyfreithlon</w:t>
      </w:r>
    </w:p>
    <w:p w14:paraId="490E549A" w14:textId="77777777" w:rsidR="003E73F9" w:rsidRPr="003E73F9" w:rsidRDefault="003E73F9" w:rsidP="003E73F9">
      <w:pPr>
        <w:rPr>
          <w:rFonts w:eastAsia="Times New Roman" w:cstheme="minorHAnsi"/>
          <w:color w:val="000000"/>
          <w:lang w:eastAsia="cy-GB"/>
        </w:rPr>
      </w:pPr>
      <w:r w:rsidRPr="003E73F9">
        <w:rPr>
          <w:rFonts w:eastAsia="Times New Roman" w:cstheme="minorHAnsi"/>
          <w:color w:val="000000"/>
          <w:lang w:eastAsia="cy-GB"/>
        </w:rPr>
        <w:t>Yn sicr mae problem cyffuriau yn un o broblemau mawr y gymdeithas gyfoes ac yn arwain at filoedd ar filoedd o fywydau yn cael eu chwalu bob blwyddyn. Mae nifer o resymau pam mae pobl yn troi at gyffuriau anghyfreithlon – help i ymlacio, ymdopi â straen a phroblemau bywyd bob dydd. Gall pobl ifanc gael eu hudo i’w profi oherwydd pwysau gan ffrindiau o’r un oed, a’r addewid eu bod yn arwain at gael hwyl ac at wneud iddynt deimlo’n well, teimlo’n ‘</w:t>
      </w:r>
      <w:proofErr w:type="spellStart"/>
      <w:r w:rsidRPr="003E73F9">
        <w:rPr>
          <w:rFonts w:eastAsia="Times New Roman" w:cstheme="minorHAnsi"/>
          <w:color w:val="000000"/>
          <w:lang w:eastAsia="cy-GB"/>
        </w:rPr>
        <w:t>high</w:t>
      </w:r>
      <w:proofErr w:type="spellEnd"/>
      <w:r w:rsidRPr="003E73F9">
        <w:rPr>
          <w:rFonts w:eastAsia="Times New Roman" w:cstheme="minorHAnsi"/>
          <w:color w:val="000000"/>
          <w:lang w:eastAsia="cy-GB"/>
        </w:rPr>
        <w:t xml:space="preserve">’ fel y dywedir. Yn anffodus yn aml nid </w:t>
      </w:r>
      <w:r w:rsidRPr="003E73F9">
        <w:rPr>
          <w:rFonts w:eastAsia="Times New Roman" w:cstheme="minorHAnsi"/>
          <w:color w:val="000000"/>
          <w:lang w:eastAsia="cy-GB"/>
        </w:rPr>
        <w:lastRenderedPageBreak/>
        <w:t>ydynt yn ymwybodol o’r peryglon a pha mor hawdd y gall problem gyffuriau difrifol ddatblygu. Yng Nghymru mae marwolaethau o ganlyniad i wenwyn cyffuriau wedi cynyddu 78 y cant dros y 10 mlynedd diwethaf.</w:t>
      </w:r>
    </w:p>
    <w:p w14:paraId="6B6D1DE0" w14:textId="77777777" w:rsidR="003E73F9" w:rsidRPr="003E73F9" w:rsidRDefault="003E73F9" w:rsidP="003E73F9">
      <w:pPr>
        <w:jc w:val="center"/>
        <w:rPr>
          <w:rFonts w:eastAsia="Times New Roman" w:cstheme="minorHAnsi"/>
          <w:color w:val="000000"/>
          <w:lang w:eastAsia="cy-GB"/>
        </w:rPr>
      </w:pPr>
      <w:r w:rsidRPr="003E73F9">
        <w:rPr>
          <w:rFonts w:eastAsia="Times New Roman" w:cstheme="minorHAnsi"/>
          <w:color w:val="000000"/>
          <w:lang w:eastAsia="cy-GB"/>
        </w:rPr>
        <w:t>Dim ond un, dim ond unwaith – yn y </w:t>
      </w:r>
      <w:proofErr w:type="spellStart"/>
      <w:r w:rsidRPr="003E73F9">
        <w:rPr>
          <w:rFonts w:eastAsia="Times New Roman" w:cstheme="minorHAnsi"/>
          <w:color w:val="000000"/>
          <w:lang w:eastAsia="cy-GB"/>
        </w:rPr>
        <w:t>rêf</w:t>
      </w:r>
      <w:proofErr w:type="spellEnd"/>
      <w:r w:rsidRPr="003E73F9">
        <w:rPr>
          <w:rFonts w:eastAsia="Times New Roman" w:cstheme="minorHAnsi"/>
          <w:color w:val="000000"/>
          <w:lang w:eastAsia="cy-GB"/>
        </w:rPr>
        <w:br/>
        <w:t>i brofi o’i afiaith,</w:t>
      </w:r>
      <w:r w:rsidRPr="003E73F9">
        <w:rPr>
          <w:rFonts w:eastAsia="Times New Roman" w:cstheme="minorHAnsi"/>
          <w:color w:val="000000"/>
          <w:lang w:eastAsia="cy-GB"/>
        </w:rPr>
        <w:br/>
        <w:t>Aeth un ag un yn ganwaith</w:t>
      </w:r>
      <w:r w:rsidRPr="003E73F9">
        <w:rPr>
          <w:rFonts w:eastAsia="Times New Roman" w:cstheme="minorHAnsi"/>
          <w:color w:val="000000"/>
          <w:lang w:eastAsia="cy-GB"/>
        </w:rPr>
        <w:br/>
        <w:t>A </w:t>
      </w:r>
      <w:proofErr w:type="spellStart"/>
      <w:r w:rsidRPr="003E73F9">
        <w:rPr>
          <w:rFonts w:eastAsia="Times New Roman" w:cstheme="minorHAnsi"/>
          <w:color w:val="000000"/>
          <w:lang w:eastAsia="cy-GB"/>
        </w:rPr>
        <w:t>fix</w:t>
      </w:r>
      <w:proofErr w:type="spellEnd"/>
      <w:r w:rsidRPr="003E73F9">
        <w:rPr>
          <w:rFonts w:eastAsia="Times New Roman" w:cstheme="minorHAnsi"/>
          <w:color w:val="000000"/>
          <w:lang w:eastAsia="cy-GB"/>
        </w:rPr>
        <w:t> ar ôl </w:t>
      </w:r>
      <w:proofErr w:type="spellStart"/>
      <w:r w:rsidRPr="003E73F9">
        <w:rPr>
          <w:rFonts w:eastAsia="Times New Roman" w:cstheme="minorHAnsi"/>
          <w:color w:val="000000"/>
          <w:lang w:eastAsia="cy-GB"/>
        </w:rPr>
        <w:t>fix</w:t>
      </w:r>
      <w:proofErr w:type="spellEnd"/>
      <w:r w:rsidRPr="003E73F9">
        <w:rPr>
          <w:rFonts w:eastAsia="Times New Roman" w:cstheme="minorHAnsi"/>
          <w:color w:val="000000"/>
          <w:lang w:eastAsia="cy-GB"/>
        </w:rPr>
        <w:t> yn ffaith.</w:t>
      </w:r>
    </w:p>
    <w:p w14:paraId="542009CB" w14:textId="77777777" w:rsidR="003E73F9" w:rsidRPr="003E73F9" w:rsidRDefault="003E73F9" w:rsidP="003E73F9">
      <w:pPr>
        <w:rPr>
          <w:rFonts w:eastAsia="Times New Roman" w:cstheme="minorHAnsi"/>
          <w:color w:val="000000"/>
          <w:lang w:eastAsia="cy-GB"/>
        </w:rPr>
      </w:pPr>
      <w:r w:rsidRPr="003E73F9">
        <w:rPr>
          <w:rFonts w:eastAsia="Times New Roman" w:cstheme="minorHAnsi"/>
          <w:color w:val="000000"/>
          <w:lang w:eastAsia="cy-GB"/>
        </w:rPr>
        <w:br/>
      </w:r>
    </w:p>
    <w:p w14:paraId="517AE770" w14:textId="58BE5DA0" w:rsidR="003E73F9" w:rsidRDefault="003E73F9" w:rsidP="003E73F9">
      <w:pPr>
        <w:rPr>
          <w:rFonts w:eastAsia="Times New Roman" w:cstheme="minorHAnsi"/>
          <w:color w:val="000000"/>
          <w:lang w:eastAsia="cy-GB"/>
        </w:rPr>
      </w:pPr>
      <w:r w:rsidRPr="003E73F9">
        <w:rPr>
          <w:rFonts w:eastAsia="Times New Roman" w:cstheme="minorHAnsi"/>
          <w:color w:val="000000"/>
          <w:lang w:eastAsia="cy-GB"/>
        </w:rPr>
        <w:t>Mae camddefnydd o’r cyffuriau hyn yn gallu arwain at ddibyniaeth a mynd yn gaeth, at broblemau meddygol, teuluol, cyfreithiol ac ariannol. Ond be felly sydd gan grefyddau i’w ddweud ar y mater?</w:t>
      </w:r>
    </w:p>
    <w:p w14:paraId="0BA26EC8" w14:textId="5BC2DED3" w:rsidR="003E73F9" w:rsidRDefault="003E73F9" w:rsidP="003E73F9">
      <w:pPr>
        <w:jc w:val="center"/>
        <w:rPr>
          <w:rFonts w:eastAsia="Times New Roman" w:cstheme="minorHAnsi"/>
          <w:color w:val="000000"/>
          <w:lang w:eastAsia="cy-GB"/>
        </w:rPr>
      </w:pPr>
      <w:r>
        <w:rPr>
          <w:rFonts w:eastAsia="Times New Roman" w:cstheme="minorHAnsi"/>
          <w:noProof/>
          <w:color w:val="000000"/>
          <w:lang w:eastAsia="cy-GB"/>
        </w:rPr>
        <w:drawing>
          <wp:inline distT="0" distB="0" distL="0" distR="0" wp14:anchorId="5DEB3618" wp14:editId="12939306">
            <wp:extent cx="3541222" cy="2360815"/>
            <wp:effectExtent l="0" t="0" r="2540" b="1905"/>
            <wp:docPr id="2037338755" name="Llun 14" descr="Llun yn cynnwys tynnu llun, cartŵn, enghraifft, celf clipio&#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38755" name="Llun 14" descr="Llun yn cynnwys tynnu llun, cartŵn, enghraifft, celf clipio&#10;&#10;Wedi cynhyrchu’r disgrifiad yn awtomatig"/>
                    <pic:cNvPicPr/>
                  </pic:nvPicPr>
                  <pic:blipFill>
                    <a:blip r:embed="rId10">
                      <a:extLst>
                        <a:ext uri="{28A0092B-C50C-407E-A947-70E740481C1C}">
                          <a14:useLocalDpi xmlns:a14="http://schemas.microsoft.com/office/drawing/2010/main" val="0"/>
                        </a:ext>
                      </a:extLst>
                    </a:blip>
                    <a:stretch>
                      <a:fillRect/>
                    </a:stretch>
                  </pic:blipFill>
                  <pic:spPr>
                    <a:xfrm>
                      <a:off x="0" y="0"/>
                      <a:ext cx="3541222" cy="2360815"/>
                    </a:xfrm>
                    <a:prstGeom prst="rect">
                      <a:avLst/>
                    </a:prstGeom>
                  </pic:spPr>
                </pic:pic>
              </a:graphicData>
            </a:graphic>
          </wp:inline>
        </w:drawing>
      </w:r>
    </w:p>
    <w:p w14:paraId="730D9D1C" w14:textId="77777777" w:rsidR="003E73F9" w:rsidRPr="003E73F9" w:rsidRDefault="003E73F9" w:rsidP="003E73F9">
      <w:pPr>
        <w:jc w:val="center"/>
        <w:rPr>
          <w:rFonts w:eastAsia="Times New Roman" w:cstheme="minorHAnsi"/>
          <w:color w:val="000000"/>
          <w:lang w:eastAsia="cy-GB"/>
        </w:rPr>
      </w:pPr>
      <w:r w:rsidRPr="003E73F9">
        <w:rPr>
          <w:rFonts w:eastAsia="Times New Roman" w:cstheme="minorHAnsi"/>
          <w:i/>
          <w:iCs/>
          <w:color w:val="000000"/>
          <w:lang w:eastAsia="cy-GB"/>
        </w:rPr>
        <w:t>Symbol Rastaffariaeth</w:t>
      </w:r>
    </w:p>
    <w:p w14:paraId="6C512AD0" w14:textId="77777777" w:rsidR="003E73F9" w:rsidRPr="003E73F9" w:rsidRDefault="003E73F9" w:rsidP="003E73F9">
      <w:pPr>
        <w:rPr>
          <w:rFonts w:eastAsia="Times New Roman" w:cstheme="minorHAnsi"/>
          <w:color w:val="000000"/>
          <w:lang w:eastAsia="cy-GB"/>
        </w:rPr>
      </w:pPr>
      <w:r w:rsidRPr="003E73F9">
        <w:rPr>
          <w:rFonts w:eastAsia="Times New Roman" w:cstheme="minorHAnsi"/>
          <w:color w:val="000000"/>
          <w:lang w:eastAsia="cy-GB"/>
        </w:rPr>
        <w:t>Crefydd ifanc iawn ydi Rastaffariaeth a ddatblygodd yn Jamaica yn y 1930au ar ôl i </w:t>
      </w:r>
      <w:proofErr w:type="spellStart"/>
      <w:r w:rsidRPr="003E73F9">
        <w:rPr>
          <w:rFonts w:eastAsia="Times New Roman" w:cstheme="minorHAnsi"/>
          <w:color w:val="000000"/>
          <w:lang w:eastAsia="cy-GB"/>
        </w:rPr>
        <w:t>Haile</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Selassie</w:t>
      </w:r>
      <w:proofErr w:type="spellEnd"/>
      <w:r w:rsidRPr="003E73F9">
        <w:rPr>
          <w:rFonts w:eastAsia="Times New Roman" w:cstheme="minorHAnsi"/>
          <w:color w:val="000000"/>
          <w:lang w:eastAsia="cy-GB"/>
        </w:rPr>
        <w:t> I gael ei goroni yn frenin ar Ethiopia. Mae llawer o Rastaffariaid yn credu mai </w:t>
      </w:r>
      <w:proofErr w:type="spellStart"/>
      <w:r w:rsidRPr="003E73F9">
        <w:rPr>
          <w:rFonts w:eastAsia="Times New Roman" w:cstheme="minorHAnsi"/>
          <w:color w:val="000000"/>
          <w:lang w:eastAsia="cy-GB"/>
        </w:rPr>
        <w:t>Haile</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Selassie</w:t>
      </w:r>
      <w:proofErr w:type="spellEnd"/>
      <w:r w:rsidRPr="003E73F9">
        <w:rPr>
          <w:rFonts w:eastAsia="Times New Roman" w:cstheme="minorHAnsi"/>
          <w:color w:val="000000"/>
          <w:lang w:eastAsia="cy-GB"/>
        </w:rPr>
        <w:t> I yw Duw ac y bydd yn sicrhau bod pobl groenddu sy'n byw'n alltud mewn gwahanol wledydd, yn bennaf oherwydd y fasnach gaethweision, yn cael dychwelyd i Affrica. Mae'r llew yn y symbol yn cynrychioli </w:t>
      </w:r>
      <w:proofErr w:type="spellStart"/>
      <w:r w:rsidRPr="003E73F9">
        <w:rPr>
          <w:rFonts w:eastAsia="Times New Roman" w:cstheme="minorHAnsi"/>
          <w:color w:val="000000"/>
          <w:lang w:eastAsia="cy-GB"/>
        </w:rPr>
        <w:t>Haile</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Selassie</w:t>
      </w:r>
      <w:proofErr w:type="spellEnd"/>
      <w:r w:rsidRPr="003E73F9">
        <w:rPr>
          <w:rFonts w:eastAsia="Times New Roman" w:cstheme="minorHAnsi"/>
          <w:color w:val="000000"/>
          <w:lang w:eastAsia="cy-GB"/>
        </w:rPr>
        <w:t xml:space="preserve"> I sy’n cael y teitl ‘Llew Gorchfygol </w:t>
      </w:r>
      <w:proofErr w:type="spellStart"/>
      <w:r w:rsidRPr="003E73F9">
        <w:rPr>
          <w:rFonts w:eastAsia="Times New Roman" w:cstheme="minorHAnsi"/>
          <w:color w:val="000000"/>
          <w:lang w:eastAsia="cy-GB"/>
        </w:rPr>
        <w:t>Jwda</w:t>
      </w:r>
      <w:proofErr w:type="spellEnd"/>
      <w:r w:rsidRPr="003E73F9">
        <w:rPr>
          <w:rFonts w:eastAsia="Times New Roman" w:cstheme="minorHAnsi"/>
          <w:color w:val="000000"/>
          <w:lang w:eastAsia="cy-GB"/>
        </w:rPr>
        <w:t>’ a mwng y llew yn cynrychioli’r ffordd mae Rastaffariaid yn trin eu gwallt mewn ‘</w:t>
      </w:r>
      <w:proofErr w:type="spellStart"/>
      <w:r w:rsidRPr="003E73F9">
        <w:rPr>
          <w:rFonts w:eastAsia="Times New Roman" w:cstheme="minorHAnsi"/>
          <w:color w:val="000000"/>
          <w:lang w:eastAsia="cy-GB"/>
        </w:rPr>
        <w:t>dreadlocks</w:t>
      </w:r>
      <w:proofErr w:type="spellEnd"/>
      <w:r w:rsidRPr="003E73F9">
        <w:rPr>
          <w:rFonts w:eastAsia="Times New Roman" w:cstheme="minorHAnsi"/>
          <w:color w:val="000000"/>
          <w:lang w:eastAsia="cy-GB"/>
        </w:rPr>
        <w:t>.’ Lliwiau Rastaffariaeth yw coch, gwyrdd ac aur ond weithiau fe ychwanegir du.</w:t>
      </w:r>
      <w:r w:rsidRPr="003E73F9">
        <w:rPr>
          <w:rFonts w:eastAsia="Times New Roman" w:cstheme="minorHAnsi"/>
          <w:color w:val="000000"/>
          <w:lang w:eastAsia="cy-GB"/>
        </w:rPr>
        <w:br/>
      </w:r>
      <w:r w:rsidRPr="003E73F9">
        <w:rPr>
          <w:rFonts w:eastAsia="Times New Roman" w:cstheme="minorHAnsi"/>
          <w:color w:val="000000"/>
          <w:lang w:eastAsia="cy-GB"/>
        </w:rPr>
        <w:br/>
        <w:t xml:space="preserve">Datblygwyd credoau a dysgeidiaeth y grefydd gan </w:t>
      </w:r>
      <w:proofErr w:type="spellStart"/>
      <w:r w:rsidRPr="003E73F9">
        <w:rPr>
          <w:rFonts w:eastAsia="Times New Roman" w:cstheme="minorHAnsi"/>
          <w:color w:val="000000"/>
          <w:lang w:eastAsia="cy-GB"/>
        </w:rPr>
        <w:t>Marcus</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Garvey</w:t>
      </w:r>
      <w:proofErr w:type="spellEnd"/>
      <w:r w:rsidRPr="003E73F9">
        <w:rPr>
          <w:rFonts w:eastAsia="Times New Roman" w:cstheme="minorHAnsi"/>
          <w:color w:val="000000"/>
          <w:lang w:eastAsia="cy-GB"/>
        </w:rPr>
        <w:t xml:space="preserve"> ymgyrchwr gwleidyddol dros hawliau cyfartal i bobl groenddu. Maent yn credu mai pobl groenddu yw pobl etholedig Duw; bod ail-genhedlu yn dilyn marwolaeth a bod bywyd yn dragwyddol. O ran ffordd o fyw nid yw Rastaffariaid yn credu mewn torri eu gwallt, bwyta cig yn enwedig porc ac maent yn ceisio bwyta cynnyrch naturiol fel ffrwythau a llysiau i fyw bywyd mor naturiol a phosib. Mae eu defodau crefyddol yn cynnwys cyfarfodydd gweddi a’r hyn a elwir yn ‘</w:t>
      </w:r>
      <w:proofErr w:type="spellStart"/>
      <w:r w:rsidRPr="003E73F9">
        <w:rPr>
          <w:rFonts w:eastAsia="Times New Roman" w:cstheme="minorHAnsi"/>
          <w:color w:val="000000"/>
          <w:lang w:eastAsia="cy-GB"/>
        </w:rPr>
        <w:t>bingis</w:t>
      </w:r>
      <w:proofErr w:type="spellEnd"/>
      <w:r w:rsidRPr="003E73F9">
        <w:rPr>
          <w:rFonts w:eastAsia="Times New Roman" w:cstheme="minorHAnsi"/>
          <w:color w:val="000000"/>
          <w:lang w:eastAsia="cy-GB"/>
        </w:rPr>
        <w:t>’ sef seremonïau drymio drwy’r nos ac wrth gwrs allan o Rastaffariaeth y tyfodd cerddoriaeth ‘</w:t>
      </w:r>
      <w:proofErr w:type="spellStart"/>
      <w:r w:rsidRPr="003E73F9">
        <w:rPr>
          <w:rFonts w:eastAsia="Times New Roman" w:cstheme="minorHAnsi"/>
          <w:color w:val="000000"/>
          <w:lang w:eastAsia="cy-GB"/>
        </w:rPr>
        <w:t>reggae</w:t>
      </w:r>
      <w:proofErr w:type="spellEnd"/>
      <w:r w:rsidRPr="003E73F9">
        <w:rPr>
          <w:rFonts w:eastAsia="Times New Roman" w:cstheme="minorHAnsi"/>
          <w:color w:val="000000"/>
          <w:lang w:eastAsia="cy-GB"/>
        </w:rPr>
        <w:t xml:space="preserve">’ a ddaeth yn boblogaidd yn rhyngwladol oherwydd dylanwad Bob </w:t>
      </w:r>
      <w:proofErr w:type="spellStart"/>
      <w:r w:rsidRPr="003E73F9">
        <w:rPr>
          <w:rFonts w:eastAsia="Times New Roman" w:cstheme="minorHAnsi"/>
          <w:color w:val="000000"/>
          <w:lang w:eastAsia="cy-GB"/>
        </w:rPr>
        <w:t>Marley</w:t>
      </w:r>
      <w:proofErr w:type="spellEnd"/>
      <w:r w:rsidRPr="003E73F9">
        <w:rPr>
          <w:rFonts w:eastAsia="Times New Roman" w:cstheme="minorHAnsi"/>
          <w:color w:val="000000"/>
          <w:lang w:eastAsia="cy-GB"/>
        </w:rPr>
        <w:t>.</w:t>
      </w:r>
    </w:p>
    <w:p w14:paraId="00E46048" w14:textId="2B9F0E48" w:rsidR="003E73F9" w:rsidRDefault="003E73F9" w:rsidP="003E73F9">
      <w:pPr>
        <w:rPr>
          <w:rFonts w:eastAsia="Times New Roman" w:cstheme="minorHAnsi"/>
          <w:color w:val="000000"/>
          <w:lang w:eastAsia="cy-GB"/>
        </w:rPr>
      </w:pPr>
      <w:r w:rsidRPr="003E73F9">
        <w:rPr>
          <w:rFonts w:eastAsia="Times New Roman" w:cstheme="minorHAnsi"/>
          <w:color w:val="000000"/>
          <w:lang w:eastAsia="cy-GB"/>
        </w:rPr>
        <w:br/>
      </w:r>
    </w:p>
    <w:p w14:paraId="107048A3" w14:textId="680E0971" w:rsidR="003E73F9" w:rsidRPr="003E73F9" w:rsidRDefault="0073442B" w:rsidP="0073442B">
      <w:pPr>
        <w:jc w:val="center"/>
        <w:rPr>
          <w:rFonts w:eastAsia="Times New Roman" w:cstheme="minorHAnsi"/>
          <w:color w:val="000000"/>
          <w:lang w:eastAsia="cy-GB"/>
        </w:rPr>
      </w:pPr>
      <w:r>
        <w:rPr>
          <w:rFonts w:eastAsia="Times New Roman" w:cstheme="minorHAnsi"/>
          <w:noProof/>
          <w:color w:val="000000"/>
          <w:lang w:eastAsia="cy-GB"/>
        </w:rPr>
        <w:lastRenderedPageBreak/>
        <w:drawing>
          <wp:inline distT="0" distB="0" distL="0" distR="0" wp14:anchorId="7D8D1082" wp14:editId="02B824FF">
            <wp:extent cx="3183467" cy="2048463"/>
            <wp:effectExtent l="0" t="0" r="0" b="9525"/>
            <wp:docPr id="547679158" name="Llun 15" descr="Llun yn cynnwys cyngerdd, offeryn cerdd, gitâr, perfformiad&#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79158" name="Llun 15" descr="Llun yn cynnwys cyngerdd, offeryn cerdd, gitâr, perfformiad&#10;&#10;Wedi cynhyrchu’r disgrifiad yn awtomati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9012" cy="2058466"/>
                    </a:xfrm>
                    <a:prstGeom prst="rect">
                      <a:avLst/>
                    </a:prstGeom>
                  </pic:spPr>
                </pic:pic>
              </a:graphicData>
            </a:graphic>
          </wp:inline>
        </w:drawing>
      </w:r>
    </w:p>
    <w:p w14:paraId="544E613A" w14:textId="77777777" w:rsidR="003E73F9" w:rsidRPr="003E73F9" w:rsidRDefault="003E73F9" w:rsidP="0073442B">
      <w:pPr>
        <w:jc w:val="center"/>
        <w:rPr>
          <w:rFonts w:eastAsia="Times New Roman" w:cstheme="minorHAnsi"/>
          <w:color w:val="000000"/>
          <w:lang w:eastAsia="cy-GB"/>
        </w:rPr>
      </w:pPr>
      <w:r w:rsidRPr="003E73F9">
        <w:rPr>
          <w:rFonts w:eastAsia="Times New Roman" w:cstheme="minorHAnsi"/>
          <w:i/>
          <w:iCs/>
          <w:color w:val="000000"/>
          <w:lang w:eastAsia="cy-GB"/>
        </w:rPr>
        <w:t xml:space="preserve">Bob </w:t>
      </w:r>
      <w:proofErr w:type="spellStart"/>
      <w:r w:rsidRPr="003E73F9">
        <w:rPr>
          <w:rFonts w:eastAsia="Times New Roman" w:cstheme="minorHAnsi"/>
          <w:i/>
          <w:iCs/>
          <w:color w:val="000000"/>
          <w:lang w:eastAsia="cy-GB"/>
        </w:rPr>
        <w:t>Marley</w:t>
      </w:r>
      <w:proofErr w:type="spellEnd"/>
      <w:r w:rsidRPr="003E73F9">
        <w:rPr>
          <w:rFonts w:eastAsia="Times New Roman" w:cstheme="minorHAnsi"/>
          <w:i/>
          <w:iCs/>
          <w:color w:val="000000"/>
          <w:lang w:eastAsia="cy-GB"/>
        </w:rPr>
        <w:t> </w:t>
      </w:r>
      <w:hyperlink r:id="rId12" w:history="1">
        <w:r w:rsidRPr="003E73F9">
          <w:rPr>
            <w:rStyle w:val="Hyperddolen"/>
            <w:rFonts w:eastAsia="Times New Roman" w:cstheme="minorHAnsi"/>
            <w:i/>
            <w:iCs/>
            <w:lang w:eastAsia="cy-GB"/>
          </w:rPr>
          <w:t xml:space="preserve">(© Eddie </w:t>
        </w:r>
        <w:proofErr w:type="spellStart"/>
        <w:r w:rsidRPr="003E73F9">
          <w:rPr>
            <w:rStyle w:val="Hyperddolen"/>
            <w:rFonts w:eastAsia="Times New Roman" w:cstheme="minorHAnsi"/>
            <w:i/>
            <w:iCs/>
            <w:lang w:eastAsia="cy-GB"/>
          </w:rPr>
          <w:t>Mallin</w:t>
        </w:r>
        <w:proofErr w:type="spellEnd"/>
        <w:r w:rsidRPr="003E73F9">
          <w:rPr>
            <w:rStyle w:val="Hyperddolen"/>
            <w:rFonts w:eastAsia="Times New Roman" w:cstheme="minorHAnsi"/>
            <w:i/>
            <w:iCs/>
            <w:lang w:eastAsia="cy-GB"/>
          </w:rPr>
          <w:t>)</w:t>
        </w:r>
      </w:hyperlink>
    </w:p>
    <w:p w14:paraId="158E914A" w14:textId="6A62B624" w:rsidR="003E73F9" w:rsidRDefault="003E73F9" w:rsidP="003E73F9">
      <w:pPr>
        <w:rPr>
          <w:rFonts w:eastAsia="Times New Roman" w:cstheme="minorHAnsi"/>
          <w:color w:val="000000"/>
          <w:lang w:eastAsia="cy-GB"/>
        </w:rPr>
      </w:pPr>
      <w:r w:rsidRPr="003E73F9">
        <w:rPr>
          <w:rFonts w:eastAsia="Times New Roman" w:cstheme="minorHAnsi"/>
          <w:color w:val="000000"/>
          <w:lang w:eastAsia="cy-GB"/>
        </w:rPr>
        <w:t>Un arall o ddefodau Rastaffariaeth yw ysmygu ‘</w:t>
      </w:r>
      <w:proofErr w:type="spellStart"/>
      <w:r w:rsidRPr="003E73F9">
        <w:rPr>
          <w:rFonts w:eastAsia="Times New Roman" w:cstheme="minorHAnsi"/>
          <w:color w:val="000000"/>
          <w:lang w:eastAsia="cy-GB"/>
        </w:rPr>
        <w:t>Ganja</w:t>
      </w:r>
      <w:proofErr w:type="spellEnd"/>
      <w:r w:rsidRPr="003E73F9">
        <w:rPr>
          <w:rFonts w:eastAsia="Times New Roman" w:cstheme="minorHAnsi"/>
          <w:color w:val="000000"/>
          <w:lang w:eastAsia="cy-GB"/>
        </w:rPr>
        <w:t>’ - chwynnyn doethineb neu’r llysieuyn sanctaidd sef enw’r Rastaffariaid ar y cyffur canabis. Pwrpas y ddefod yma ydi eu helpu i fyfyrio a drwy hynny sicrhau perthynas agosach â ‘</w:t>
      </w:r>
      <w:proofErr w:type="spellStart"/>
      <w:r w:rsidRPr="003E73F9">
        <w:rPr>
          <w:rFonts w:eastAsia="Times New Roman" w:cstheme="minorHAnsi"/>
          <w:color w:val="000000"/>
          <w:lang w:eastAsia="cy-GB"/>
        </w:rPr>
        <w:t>Jah</w:t>
      </w:r>
      <w:proofErr w:type="spellEnd"/>
      <w:r w:rsidRPr="003E73F9">
        <w:rPr>
          <w:rFonts w:eastAsia="Times New Roman" w:cstheme="minorHAnsi"/>
          <w:color w:val="000000"/>
          <w:lang w:eastAsia="cy-GB"/>
        </w:rPr>
        <w:t>’ (Duw). Mae </w:t>
      </w:r>
      <w:proofErr w:type="spellStart"/>
      <w:r w:rsidRPr="003E73F9">
        <w:rPr>
          <w:rFonts w:eastAsia="Times New Roman" w:cstheme="minorHAnsi"/>
          <w:color w:val="000000"/>
          <w:lang w:eastAsia="cy-GB"/>
        </w:rPr>
        <w:t>Ganja</w:t>
      </w:r>
      <w:proofErr w:type="spellEnd"/>
      <w:r w:rsidRPr="003E73F9">
        <w:rPr>
          <w:rFonts w:eastAsia="Times New Roman" w:cstheme="minorHAnsi"/>
          <w:color w:val="000000"/>
          <w:lang w:eastAsia="cy-GB"/>
        </w:rPr>
        <w:t xml:space="preserve"> hefyd yn cael ei weld gan Rastaffariaid fel perlysieuyn bywyd, fel a </w:t>
      </w:r>
      <w:proofErr w:type="spellStart"/>
      <w:r w:rsidRPr="003E73F9">
        <w:rPr>
          <w:rFonts w:eastAsia="Times New Roman" w:cstheme="minorHAnsi"/>
          <w:color w:val="000000"/>
          <w:lang w:eastAsia="cy-GB"/>
        </w:rPr>
        <w:t>grybwylld</w:t>
      </w:r>
      <w:proofErr w:type="spellEnd"/>
      <w:r w:rsidRPr="003E73F9">
        <w:rPr>
          <w:rFonts w:eastAsia="Times New Roman" w:cstheme="minorHAnsi"/>
          <w:color w:val="000000"/>
          <w:lang w:eastAsia="cy-GB"/>
        </w:rPr>
        <w:t xml:space="preserve"> yn y Beibl. Mae defnydd </w:t>
      </w:r>
      <w:proofErr w:type="spellStart"/>
      <w:r w:rsidRPr="003E73F9">
        <w:rPr>
          <w:rFonts w:eastAsia="Times New Roman" w:cstheme="minorHAnsi"/>
          <w:color w:val="000000"/>
          <w:lang w:eastAsia="cy-GB"/>
        </w:rPr>
        <w:t>Rastafariaid</w:t>
      </w:r>
      <w:proofErr w:type="spellEnd"/>
      <w:r w:rsidRPr="003E73F9">
        <w:rPr>
          <w:rFonts w:eastAsia="Times New Roman" w:cstheme="minorHAnsi"/>
          <w:color w:val="000000"/>
          <w:lang w:eastAsia="cy-GB"/>
        </w:rPr>
        <w:t xml:space="preserve"> o </w:t>
      </w:r>
      <w:proofErr w:type="spellStart"/>
      <w:r w:rsidRPr="003E73F9">
        <w:rPr>
          <w:rFonts w:eastAsia="Times New Roman" w:cstheme="minorHAnsi"/>
          <w:color w:val="000000"/>
          <w:lang w:eastAsia="cy-GB"/>
        </w:rPr>
        <w:t>Ganja</w:t>
      </w:r>
      <w:proofErr w:type="spellEnd"/>
      <w:r w:rsidRPr="003E73F9">
        <w:rPr>
          <w:rFonts w:eastAsia="Times New Roman" w:cstheme="minorHAnsi"/>
          <w:color w:val="000000"/>
          <w:lang w:eastAsia="cy-GB"/>
        </w:rPr>
        <w:t xml:space="preserve"> yn cael ei gyfiawnhau gan y Salmau 104:14 canlynol sy'n dweud, "Y mae yn peri i’r gwellt dyfu i’r anifeiliaid, a llysiau i wasanaeth dyn: fel y </w:t>
      </w:r>
      <w:proofErr w:type="spellStart"/>
      <w:r w:rsidRPr="003E73F9">
        <w:rPr>
          <w:rFonts w:eastAsia="Times New Roman" w:cstheme="minorHAnsi"/>
          <w:color w:val="000000"/>
          <w:lang w:eastAsia="cy-GB"/>
        </w:rPr>
        <w:t>dyco</w:t>
      </w:r>
      <w:proofErr w:type="spellEnd"/>
      <w:r w:rsidRPr="003E73F9">
        <w:rPr>
          <w:rFonts w:eastAsia="Times New Roman" w:cstheme="minorHAnsi"/>
          <w:color w:val="000000"/>
          <w:lang w:eastAsia="cy-GB"/>
        </w:rPr>
        <w:t xml:space="preserve"> fara allan o’r ddaear." Mae </w:t>
      </w:r>
      <w:proofErr w:type="spellStart"/>
      <w:r w:rsidRPr="003E73F9">
        <w:rPr>
          <w:rFonts w:eastAsia="Times New Roman" w:cstheme="minorHAnsi"/>
          <w:color w:val="000000"/>
          <w:lang w:eastAsia="cy-GB"/>
        </w:rPr>
        <w:t>Rastafariaid</w:t>
      </w:r>
      <w:proofErr w:type="spellEnd"/>
      <w:r w:rsidRPr="003E73F9">
        <w:rPr>
          <w:rFonts w:eastAsia="Times New Roman" w:cstheme="minorHAnsi"/>
          <w:color w:val="000000"/>
          <w:lang w:eastAsia="cy-GB"/>
        </w:rPr>
        <w:t xml:space="preserve"> hefyd yn dweud ei fod wedi ei ddarganfod yn tyfu wrth fedd y Brenin Solomon yn y Beibl. Yn ddiddorol maent yn erbyn pob cyffur arall ac nid yw Rastaffariaid yn yfed alcohol. Er gwaethaf yr hyn y mae llawer o bobl yn ei gredu, mae Rastaffariaid mewn gwirionedd yn condemnio'r defnydd cyffredinol o ganabis. Yn hytrach, fe’i defnyddir mewn seremonïau crefyddol a hynny mewn modd hynod ddefodol er mwyn cynyddu teimladau o undod a helpu i gynhyrchu gweledigaethau o natur ysbrydol.</w:t>
      </w:r>
      <w:r w:rsidRPr="003E73F9">
        <w:rPr>
          <w:rFonts w:eastAsia="Times New Roman" w:cstheme="minorHAnsi"/>
          <w:color w:val="000000"/>
          <w:lang w:eastAsia="cy-GB"/>
        </w:rPr>
        <w:br/>
      </w:r>
      <w:r w:rsidRPr="003E73F9">
        <w:rPr>
          <w:rFonts w:eastAsia="Times New Roman" w:cstheme="minorHAnsi"/>
          <w:color w:val="000000"/>
          <w:lang w:eastAsia="cy-GB"/>
        </w:rPr>
        <w:br/>
        <w:t>Mae “sesiynau rhesymu” Rastaffariaeth yn gyfarfodydd crefyddol sy'n cynnwys myfyrdod grŵp, a defnyddir canabis i helpu'r dilynwyr i fynd i gyflwr tebyg i berlewyg. Mae'r canabis fel arfer yn cael ei ysmygu mewn pibell (neu "</w:t>
      </w:r>
      <w:proofErr w:type="spellStart"/>
      <w:r w:rsidRPr="003E73F9">
        <w:rPr>
          <w:rFonts w:eastAsia="Times New Roman" w:cstheme="minorHAnsi"/>
          <w:color w:val="000000"/>
          <w:lang w:eastAsia="cy-GB"/>
        </w:rPr>
        <w:t>chalis</w:t>
      </w:r>
      <w:proofErr w:type="spellEnd"/>
      <w:r w:rsidRPr="003E73F9">
        <w:rPr>
          <w:rFonts w:eastAsia="Times New Roman" w:cstheme="minorHAnsi"/>
          <w:color w:val="000000"/>
          <w:lang w:eastAsia="cy-GB"/>
        </w:rPr>
        <w:t xml:space="preserve">") ac mae gweddi fer bob amser yn cael ei hadrodd cyn iddo gael ei ysmygu: “Gogoniant i'r tad ac i wneuthurwr y greadigaeth. Fel yr oedd yn y dechreuad y mae yn awr ac y bydd byth." Dyma ddywed </w:t>
      </w:r>
      <w:proofErr w:type="spellStart"/>
      <w:r w:rsidRPr="003E73F9">
        <w:rPr>
          <w:rFonts w:eastAsia="Times New Roman" w:cstheme="minorHAnsi"/>
          <w:color w:val="000000"/>
          <w:lang w:eastAsia="cy-GB"/>
        </w:rPr>
        <w:t>Donisha</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Prendergast</w:t>
      </w:r>
      <w:proofErr w:type="spellEnd"/>
      <w:r w:rsidRPr="003E73F9">
        <w:rPr>
          <w:rFonts w:eastAsia="Times New Roman" w:cstheme="minorHAnsi"/>
          <w:color w:val="000000"/>
          <w:lang w:eastAsia="cy-GB"/>
        </w:rPr>
        <w:t xml:space="preserve">, wyres Bob </w:t>
      </w:r>
      <w:proofErr w:type="spellStart"/>
      <w:r w:rsidRPr="003E73F9">
        <w:rPr>
          <w:rFonts w:eastAsia="Times New Roman" w:cstheme="minorHAnsi"/>
          <w:color w:val="000000"/>
          <w:lang w:eastAsia="cy-GB"/>
        </w:rPr>
        <w:t>Marley</w:t>
      </w:r>
      <w:proofErr w:type="spellEnd"/>
      <w:r w:rsidRPr="003E73F9">
        <w:rPr>
          <w:rFonts w:eastAsia="Times New Roman" w:cstheme="minorHAnsi"/>
          <w:color w:val="000000"/>
          <w:lang w:eastAsia="cy-GB"/>
        </w:rPr>
        <w:t xml:space="preserve"> am y defnydd o ‘</w:t>
      </w:r>
      <w:proofErr w:type="spellStart"/>
      <w:r w:rsidRPr="003E73F9">
        <w:rPr>
          <w:rFonts w:eastAsia="Times New Roman" w:cstheme="minorHAnsi"/>
          <w:color w:val="000000"/>
          <w:lang w:eastAsia="cy-GB"/>
        </w:rPr>
        <w:t>Ganja</w:t>
      </w:r>
      <w:proofErr w:type="spellEnd"/>
      <w:r w:rsidRPr="003E73F9">
        <w:rPr>
          <w:rFonts w:eastAsia="Times New Roman" w:cstheme="minorHAnsi"/>
          <w:color w:val="000000"/>
          <w:lang w:eastAsia="cy-GB"/>
        </w:rPr>
        <w:t>’ - “Nid yw Rastaffariaid yn cymryd cyffuriau oherwydd nid yw </w:t>
      </w:r>
      <w:proofErr w:type="spellStart"/>
      <w:r w:rsidRPr="003E73F9">
        <w:rPr>
          <w:rFonts w:eastAsia="Times New Roman" w:cstheme="minorHAnsi"/>
          <w:color w:val="000000"/>
          <w:lang w:eastAsia="cy-GB"/>
        </w:rPr>
        <w:t>Ganja</w:t>
      </w:r>
      <w:proofErr w:type="spellEnd"/>
      <w:r w:rsidRPr="003E73F9">
        <w:rPr>
          <w:rFonts w:eastAsia="Times New Roman" w:cstheme="minorHAnsi"/>
          <w:color w:val="000000"/>
          <w:lang w:eastAsia="cy-GB"/>
        </w:rPr>
        <w:t> yn gyffur. Mae </w:t>
      </w:r>
      <w:proofErr w:type="spellStart"/>
      <w:r w:rsidRPr="003E73F9">
        <w:rPr>
          <w:rFonts w:eastAsia="Times New Roman" w:cstheme="minorHAnsi"/>
          <w:color w:val="000000"/>
          <w:lang w:eastAsia="cy-GB"/>
        </w:rPr>
        <w:t>Ganja</w:t>
      </w:r>
      <w:proofErr w:type="spellEnd"/>
      <w:r w:rsidRPr="003E73F9">
        <w:rPr>
          <w:rFonts w:eastAsia="Times New Roman" w:cstheme="minorHAnsi"/>
          <w:color w:val="000000"/>
          <w:lang w:eastAsia="cy-GB"/>
        </w:rPr>
        <w:t xml:space="preserve"> yn blanhigyn." I </w:t>
      </w:r>
      <w:proofErr w:type="spellStart"/>
      <w:r w:rsidRPr="003E73F9">
        <w:rPr>
          <w:rFonts w:eastAsia="Times New Roman" w:cstheme="minorHAnsi"/>
          <w:color w:val="000000"/>
          <w:lang w:eastAsia="cy-GB"/>
        </w:rPr>
        <w:t>Rastafariaid</w:t>
      </w:r>
      <w:proofErr w:type="spellEnd"/>
      <w:r w:rsidRPr="003E73F9">
        <w:rPr>
          <w:rFonts w:eastAsia="Times New Roman" w:cstheme="minorHAnsi"/>
          <w:color w:val="000000"/>
          <w:lang w:eastAsia="cy-GB"/>
        </w:rPr>
        <w:t>, mae ysmygu rhydd </w:t>
      </w:r>
      <w:proofErr w:type="spellStart"/>
      <w:r w:rsidRPr="003E73F9">
        <w:rPr>
          <w:rFonts w:eastAsia="Times New Roman" w:cstheme="minorHAnsi"/>
          <w:color w:val="000000"/>
          <w:lang w:eastAsia="cy-GB"/>
        </w:rPr>
        <w:t>Ganja</w:t>
      </w:r>
      <w:proofErr w:type="spellEnd"/>
      <w:r w:rsidRPr="003E73F9">
        <w:rPr>
          <w:rFonts w:eastAsia="Times New Roman" w:cstheme="minorHAnsi"/>
          <w:color w:val="000000"/>
          <w:lang w:eastAsia="cy-GB"/>
        </w:rPr>
        <w:t> yn hawl grefyddol ac yn fater o ryddid crefyddol; fodd bynnag, mae'n cael ei ystyried yn weithgaredd troseddol gan y rhan fwyaf o lywodraethau. Un o'r rhesymau pam fod Rastaffariaid yn gysylltiedig â throseddau gan awdurdodau yn yr 20fed ganrif yw eu cysylltiad â thyfu a dosbarthu’r cyffur </w:t>
      </w:r>
      <w:proofErr w:type="spellStart"/>
      <w:r w:rsidRPr="003E73F9">
        <w:rPr>
          <w:rFonts w:eastAsia="Times New Roman" w:cstheme="minorHAnsi"/>
          <w:color w:val="000000"/>
          <w:lang w:eastAsia="cy-GB"/>
        </w:rPr>
        <w:t>marijuana</w:t>
      </w:r>
      <w:proofErr w:type="spellEnd"/>
      <w:r w:rsidRPr="003E73F9">
        <w:rPr>
          <w:rFonts w:eastAsia="Times New Roman" w:cstheme="minorHAnsi"/>
          <w:color w:val="000000"/>
          <w:lang w:eastAsia="cy-GB"/>
        </w:rPr>
        <w:t>.</w:t>
      </w:r>
      <w:r w:rsidRPr="003E73F9">
        <w:rPr>
          <w:rFonts w:eastAsia="Times New Roman" w:cstheme="minorHAnsi"/>
          <w:color w:val="000000"/>
          <w:lang w:eastAsia="cy-GB"/>
        </w:rPr>
        <w:br/>
      </w:r>
    </w:p>
    <w:p w14:paraId="58BB0B58" w14:textId="572856C7" w:rsidR="0094692B" w:rsidRPr="003E73F9" w:rsidRDefault="0094692B" w:rsidP="003E73F9">
      <w:pPr>
        <w:rPr>
          <w:rFonts w:eastAsia="Times New Roman" w:cstheme="minorHAnsi"/>
          <w:color w:val="000000"/>
          <w:lang w:eastAsia="cy-GB"/>
        </w:rPr>
      </w:pPr>
      <w:r>
        <w:rPr>
          <w:rFonts w:eastAsia="Times New Roman" w:cstheme="minorHAnsi"/>
          <w:noProof/>
          <w:color w:val="000000"/>
          <w:lang w:eastAsia="cy-GB"/>
        </w:rPr>
        <w:lastRenderedPageBreak/>
        <w:drawing>
          <wp:inline distT="0" distB="0" distL="0" distR="0" wp14:anchorId="4195FAEB" wp14:editId="2F342EF9">
            <wp:extent cx="5731510" cy="3011170"/>
            <wp:effectExtent l="0" t="0" r="2540" b="0"/>
            <wp:docPr id="848260382" name="Llun 16" descr="Llun yn cynnwys dillad, person, wyneb dynol, priodasferch&#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60382" name="Llun 16" descr="Llun yn cynnwys dillad, person, wyneb dynol, priodasferch&#10;&#10;Wedi cynhyrchu’r disgrifiad yn awtomatig"/>
                    <pic:cNvPicPr/>
                  </pic:nvPicPr>
                  <pic:blipFill>
                    <a:blip r:embed="rId13">
                      <a:extLst>
                        <a:ext uri="{28A0092B-C50C-407E-A947-70E740481C1C}">
                          <a14:useLocalDpi xmlns:a14="http://schemas.microsoft.com/office/drawing/2010/main" val="0"/>
                        </a:ext>
                      </a:extLst>
                    </a:blip>
                    <a:stretch>
                      <a:fillRect/>
                    </a:stretch>
                  </pic:blipFill>
                  <pic:spPr>
                    <a:xfrm>
                      <a:off x="0" y="0"/>
                      <a:ext cx="5731510" cy="3011170"/>
                    </a:xfrm>
                    <a:prstGeom prst="rect">
                      <a:avLst/>
                    </a:prstGeom>
                  </pic:spPr>
                </pic:pic>
              </a:graphicData>
            </a:graphic>
          </wp:inline>
        </w:drawing>
      </w:r>
    </w:p>
    <w:p w14:paraId="196875B6" w14:textId="77777777" w:rsidR="003E73F9" w:rsidRPr="003E73F9" w:rsidRDefault="003E73F9" w:rsidP="003E73F9">
      <w:pPr>
        <w:rPr>
          <w:rFonts w:eastAsia="Times New Roman" w:cstheme="minorHAnsi"/>
          <w:color w:val="000000"/>
          <w:lang w:eastAsia="cy-GB"/>
        </w:rPr>
      </w:pPr>
      <w:r w:rsidRPr="003E73F9">
        <w:rPr>
          <w:rFonts w:eastAsia="Times New Roman" w:cstheme="minorHAnsi"/>
          <w:color w:val="000000"/>
          <w:lang w:eastAsia="cy-GB"/>
        </w:rPr>
        <w:t xml:space="preserve">Cred </w:t>
      </w:r>
      <w:proofErr w:type="spellStart"/>
      <w:r w:rsidRPr="003E73F9">
        <w:rPr>
          <w:rFonts w:eastAsia="Times New Roman" w:cstheme="minorHAnsi"/>
          <w:color w:val="000000"/>
          <w:lang w:eastAsia="cy-GB"/>
        </w:rPr>
        <w:t>Sikhiaid</w:t>
      </w:r>
      <w:proofErr w:type="spellEnd"/>
      <w:r w:rsidRPr="003E73F9">
        <w:rPr>
          <w:rFonts w:eastAsia="Times New Roman" w:cstheme="minorHAnsi"/>
          <w:color w:val="000000"/>
          <w:lang w:eastAsia="cy-GB"/>
        </w:rPr>
        <w:t xml:space="preserve"> bod y corff yn deml adeiladwyd gan Dduw ac felly dylid ei drin â gofal mawr. Mae cymryd cyffuriau yn cymylu’r meddwl ac yn achosi niwed i’r ysgyfaint, y galon a rhannau eraill o’r corff. Er bod cymryd cyffuriau yn gyffredin yn nyddiau Guru </w:t>
      </w:r>
      <w:proofErr w:type="spellStart"/>
      <w:r w:rsidRPr="003E73F9">
        <w:rPr>
          <w:rFonts w:eastAsia="Times New Roman" w:cstheme="minorHAnsi"/>
          <w:color w:val="000000"/>
          <w:lang w:eastAsia="cy-GB"/>
        </w:rPr>
        <w:t>Nanak</w:t>
      </w:r>
      <w:proofErr w:type="spellEnd"/>
      <w:r w:rsidRPr="003E73F9">
        <w:rPr>
          <w:rFonts w:eastAsia="Times New Roman" w:cstheme="minorHAnsi"/>
          <w:color w:val="000000"/>
          <w:lang w:eastAsia="cy-GB"/>
        </w:rPr>
        <w:t xml:space="preserve"> fe wrthododd ef wneud hynny gan ddweud ei fod yn gaeth i foli Duw. I </w:t>
      </w:r>
      <w:proofErr w:type="spellStart"/>
      <w:r w:rsidRPr="003E73F9">
        <w:rPr>
          <w:rFonts w:eastAsia="Times New Roman" w:cstheme="minorHAnsi"/>
          <w:color w:val="000000"/>
          <w:lang w:eastAsia="cy-GB"/>
        </w:rPr>
        <w:t>Sikhiaid</w:t>
      </w:r>
      <w:proofErr w:type="spellEnd"/>
      <w:r w:rsidRPr="003E73F9">
        <w:rPr>
          <w:rFonts w:eastAsia="Times New Roman" w:cstheme="minorHAnsi"/>
          <w:color w:val="000000"/>
          <w:lang w:eastAsia="cy-GB"/>
        </w:rPr>
        <w:t xml:space="preserve"> dylai’r meddwl fod yn glir bob amser er mwyn medru ymateb i ewyllys Duw. Mae’r </w:t>
      </w:r>
      <w:proofErr w:type="spellStart"/>
      <w:r w:rsidRPr="003E73F9">
        <w:rPr>
          <w:rFonts w:eastAsia="Times New Roman" w:cstheme="minorHAnsi"/>
          <w:color w:val="000000"/>
          <w:lang w:eastAsia="cy-GB"/>
        </w:rPr>
        <w:t>Rahit</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Maryada</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Côd</w:t>
      </w:r>
      <w:proofErr w:type="spellEnd"/>
      <w:r w:rsidRPr="003E73F9">
        <w:rPr>
          <w:rFonts w:eastAsia="Times New Roman" w:cstheme="minorHAnsi"/>
          <w:color w:val="000000"/>
          <w:lang w:eastAsia="cy-GB"/>
        </w:rPr>
        <w:t xml:space="preserve"> Disgyblaeth Sikhiaeth yn nodi – ‘Ni ddylai </w:t>
      </w:r>
      <w:proofErr w:type="spellStart"/>
      <w:r w:rsidRPr="003E73F9">
        <w:rPr>
          <w:rFonts w:eastAsia="Times New Roman" w:cstheme="minorHAnsi"/>
          <w:color w:val="000000"/>
          <w:lang w:eastAsia="cy-GB"/>
        </w:rPr>
        <w:t>Sikhiaid</w:t>
      </w:r>
      <w:proofErr w:type="spellEnd"/>
      <w:r w:rsidRPr="003E73F9">
        <w:rPr>
          <w:rFonts w:eastAsia="Times New Roman" w:cstheme="minorHAnsi"/>
          <w:color w:val="000000"/>
          <w:lang w:eastAsia="cy-GB"/>
        </w:rPr>
        <w:t xml:space="preserve"> gymryd alcohol, tybaco na chyffuriau eraill.’</w:t>
      </w:r>
      <w:r w:rsidRPr="003E73F9">
        <w:rPr>
          <w:rFonts w:eastAsia="Times New Roman" w:cstheme="minorHAnsi"/>
          <w:color w:val="000000"/>
          <w:lang w:eastAsia="cy-GB"/>
        </w:rPr>
        <w:br/>
      </w:r>
      <w:r w:rsidRPr="003E73F9">
        <w:rPr>
          <w:rFonts w:eastAsia="Times New Roman" w:cstheme="minorHAnsi"/>
          <w:color w:val="000000"/>
          <w:lang w:eastAsia="cy-GB"/>
        </w:rPr>
        <w:br/>
        <w:t xml:space="preserve">Mae’r Guru </w:t>
      </w:r>
      <w:proofErr w:type="spellStart"/>
      <w:r w:rsidRPr="003E73F9">
        <w:rPr>
          <w:rFonts w:eastAsia="Times New Roman" w:cstheme="minorHAnsi"/>
          <w:color w:val="000000"/>
          <w:lang w:eastAsia="cy-GB"/>
        </w:rPr>
        <w:t>Granth</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Sahib</w:t>
      </w:r>
      <w:proofErr w:type="spellEnd"/>
      <w:r w:rsidRPr="003E73F9">
        <w:rPr>
          <w:rFonts w:eastAsia="Times New Roman" w:cstheme="minorHAnsi"/>
          <w:color w:val="000000"/>
          <w:lang w:eastAsia="cy-GB"/>
        </w:rPr>
        <w:t>, prif awdurdod crefydd Sikhiaeth yn gwahardd y defnydd o unrhyw fath o gyffuriau oni bai eu bod wedi eu rhoi gan feddyg am resymau meddygol. Mae’r defnydd o alcohol a chyffuriau eraill fel tybaco, canabis a </w:t>
      </w:r>
      <w:proofErr w:type="spellStart"/>
      <w:r w:rsidRPr="003E73F9">
        <w:rPr>
          <w:rFonts w:eastAsia="Times New Roman" w:cstheme="minorHAnsi"/>
          <w:color w:val="000000"/>
          <w:lang w:eastAsia="cy-GB"/>
        </w:rPr>
        <w:t>heroin</w:t>
      </w:r>
      <w:proofErr w:type="spellEnd"/>
      <w:r w:rsidRPr="003E73F9">
        <w:rPr>
          <w:rFonts w:eastAsia="Times New Roman" w:cstheme="minorHAnsi"/>
          <w:color w:val="000000"/>
          <w:lang w:eastAsia="cy-GB"/>
        </w:rPr>
        <w:t xml:space="preserve"> ar gyfer mwynhad personol neu reswm crefyddol yn cael ei gondemnio gan y Gurus </w:t>
      </w:r>
      <w:proofErr w:type="spellStart"/>
      <w:r w:rsidRPr="003E73F9">
        <w:rPr>
          <w:rFonts w:eastAsia="Times New Roman" w:cstheme="minorHAnsi"/>
          <w:color w:val="000000"/>
          <w:lang w:eastAsia="cy-GB"/>
        </w:rPr>
        <w:t>Sikhiaid</w:t>
      </w:r>
      <w:proofErr w:type="spellEnd"/>
      <w:r w:rsidRPr="003E73F9">
        <w:rPr>
          <w:rFonts w:eastAsia="Times New Roman" w:cstheme="minorHAnsi"/>
          <w:color w:val="000000"/>
          <w:lang w:eastAsia="cy-GB"/>
        </w:rPr>
        <w:t xml:space="preserve">. Mae’r bobl sy’n defnyddio’r fath bethau yn gwastraffu eu bywydau ac yn byw mewn byd rhithiol. Mae’r Guru </w:t>
      </w:r>
      <w:proofErr w:type="spellStart"/>
      <w:r w:rsidRPr="003E73F9">
        <w:rPr>
          <w:rFonts w:eastAsia="Times New Roman" w:cstheme="minorHAnsi"/>
          <w:color w:val="000000"/>
          <w:lang w:eastAsia="cy-GB"/>
        </w:rPr>
        <w:t>Granth</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Sahib</w:t>
      </w:r>
      <w:proofErr w:type="spellEnd"/>
      <w:r w:rsidRPr="003E73F9">
        <w:rPr>
          <w:rFonts w:eastAsia="Times New Roman" w:cstheme="minorHAnsi"/>
          <w:color w:val="000000"/>
          <w:lang w:eastAsia="cy-GB"/>
        </w:rPr>
        <w:t xml:space="preserve"> yn cefnogi’r rhai sy’n ymwybodol o’r hyn sy’n digwydd o’u cwmpas ac yn ymatal rhag cymryd cyffuriau o unrhyw fath. Dyma ddywed y Guru </w:t>
      </w:r>
      <w:proofErr w:type="spellStart"/>
      <w:r w:rsidRPr="003E73F9">
        <w:rPr>
          <w:rFonts w:eastAsia="Times New Roman" w:cstheme="minorHAnsi"/>
          <w:color w:val="000000"/>
          <w:lang w:eastAsia="cy-GB"/>
        </w:rPr>
        <w:t>Granth</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Sahib</w:t>
      </w:r>
      <w:proofErr w:type="spellEnd"/>
      <w:r w:rsidRPr="003E73F9">
        <w:rPr>
          <w:rFonts w:eastAsia="Times New Roman" w:cstheme="minorHAnsi"/>
          <w:color w:val="000000"/>
          <w:lang w:eastAsia="cy-GB"/>
        </w:rPr>
        <w:t> - “Mae’r rhai nad ydynt yn defnyddio cyffuriau yn gywir; maen nhw’n trigo yn Llys yr Arglwydd.”</w:t>
      </w:r>
      <w:r w:rsidRPr="003E73F9">
        <w:rPr>
          <w:rFonts w:eastAsia="Times New Roman" w:cstheme="minorHAnsi"/>
          <w:color w:val="000000"/>
          <w:lang w:eastAsia="cy-GB"/>
        </w:rPr>
        <w:br/>
      </w:r>
      <w:r w:rsidRPr="003E73F9">
        <w:rPr>
          <w:rFonts w:eastAsia="Times New Roman" w:cstheme="minorHAnsi"/>
          <w:color w:val="000000"/>
          <w:lang w:eastAsia="cy-GB"/>
        </w:rPr>
        <w:br/>
        <w:t>Mae cyffuriau hefyd yn cael eu cynnwys yn y pum drygioni mawr a restrir mewn Sikhiaeth, y pum drygioni sy’n rhwystro person rhag bod yn </w:t>
      </w:r>
      <w:proofErr w:type="spellStart"/>
      <w:r w:rsidRPr="003E73F9">
        <w:rPr>
          <w:rFonts w:eastAsia="Times New Roman" w:cstheme="minorHAnsi"/>
          <w:color w:val="000000"/>
          <w:lang w:eastAsia="cy-GB"/>
        </w:rPr>
        <w:t>Gurmukh</w:t>
      </w:r>
      <w:proofErr w:type="spellEnd"/>
      <w:r w:rsidRPr="003E73F9">
        <w:rPr>
          <w:rFonts w:eastAsia="Times New Roman" w:cstheme="minorHAnsi"/>
          <w:color w:val="000000"/>
          <w:lang w:eastAsia="cy-GB"/>
        </w:rPr>
        <w:t> (un sy’n byw ei fywyd gan ganolbwyntio ar Dduw) ac yn ei wneud yn </w:t>
      </w:r>
      <w:proofErr w:type="spellStart"/>
      <w:r w:rsidRPr="003E73F9">
        <w:rPr>
          <w:rFonts w:eastAsia="Times New Roman" w:cstheme="minorHAnsi"/>
          <w:color w:val="000000"/>
          <w:lang w:eastAsia="cy-GB"/>
        </w:rPr>
        <w:t>Manmukh</w:t>
      </w:r>
      <w:proofErr w:type="spellEnd"/>
      <w:r w:rsidRPr="003E73F9">
        <w:rPr>
          <w:rFonts w:eastAsia="Times New Roman" w:cstheme="minorHAnsi"/>
          <w:color w:val="000000"/>
          <w:lang w:eastAsia="cy-GB"/>
        </w:rPr>
        <w:t xml:space="preserve"> (un sy’n byw ei fywyd gan ganolbwyntio </w:t>
      </w:r>
      <w:proofErr w:type="spellStart"/>
      <w:r w:rsidRPr="003E73F9">
        <w:rPr>
          <w:rFonts w:eastAsia="Times New Roman" w:cstheme="minorHAnsi"/>
          <w:color w:val="000000"/>
          <w:lang w:eastAsia="cy-GB"/>
        </w:rPr>
        <w:t>arno’i</w:t>
      </w:r>
      <w:proofErr w:type="spellEnd"/>
      <w:r w:rsidRPr="003E73F9">
        <w:rPr>
          <w:rFonts w:eastAsia="Times New Roman" w:cstheme="minorHAnsi"/>
          <w:color w:val="000000"/>
          <w:lang w:eastAsia="cy-GB"/>
        </w:rPr>
        <w:t xml:space="preserve"> hun). Y pump ydi chwant rhywiol, dicter, Maya(rhith), cyffuriau a chenfigen. Mae’r Guru </w:t>
      </w:r>
      <w:proofErr w:type="spellStart"/>
      <w:r w:rsidRPr="003E73F9">
        <w:rPr>
          <w:rFonts w:eastAsia="Times New Roman" w:cstheme="minorHAnsi"/>
          <w:color w:val="000000"/>
          <w:lang w:eastAsia="cy-GB"/>
        </w:rPr>
        <w:t>Granth</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Sahib</w:t>
      </w:r>
      <w:proofErr w:type="spellEnd"/>
      <w:r w:rsidRPr="003E73F9">
        <w:rPr>
          <w:rFonts w:eastAsia="Times New Roman" w:cstheme="minorHAnsi"/>
          <w:color w:val="000000"/>
          <w:lang w:eastAsia="cy-GB"/>
        </w:rPr>
        <w:t> yn nodi’n glir na ddylai’r </w:t>
      </w:r>
      <w:proofErr w:type="spellStart"/>
      <w:r w:rsidRPr="003E73F9">
        <w:rPr>
          <w:rFonts w:eastAsia="Times New Roman" w:cstheme="minorHAnsi"/>
          <w:color w:val="000000"/>
          <w:lang w:eastAsia="cy-GB"/>
        </w:rPr>
        <w:t>Gurmukh</w:t>
      </w:r>
      <w:proofErr w:type="spellEnd"/>
      <w:r w:rsidRPr="003E73F9">
        <w:rPr>
          <w:rFonts w:eastAsia="Times New Roman" w:cstheme="minorHAnsi"/>
          <w:color w:val="000000"/>
          <w:lang w:eastAsia="cy-GB"/>
        </w:rPr>
        <w:t xml:space="preserve"> yfed gwin hyd yn oed pe bai wedi cael ei wneud o ddŵr y Ganges, afon a ystyrir gan lawer yn India fel yr afon fwyaf sanctaidd yn y byd - “Hyd yn oed os yw’r gwin wedi ei wneud o ddŵr y Ganges, O Saint, peidiwch â’i yfed." Dywed y Guru </w:t>
      </w:r>
      <w:proofErr w:type="spellStart"/>
      <w:r w:rsidRPr="003E73F9">
        <w:rPr>
          <w:rFonts w:eastAsia="Times New Roman" w:cstheme="minorHAnsi"/>
          <w:color w:val="000000"/>
          <w:lang w:eastAsia="cy-GB"/>
        </w:rPr>
        <w:t>Granth</w:t>
      </w:r>
      <w:proofErr w:type="spellEnd"/>
      <w:r w:rsidRPr="003E73F9">
        <w:rPr>
          <w:rFonts w:eastAsia="Times New Roman" w:cstheme="minorHAnsi"/>
          <w:color w:val="000000"/>
          <w:lang w:eastAsia="cy-GB"/>
        </w:rPr>
        <w:t xml:space="preserve"> </w:t>
      </w:r>
      <w:proofErr w:type="spellStart"/>
      <w:r w:rsidRPr="003E73F9">
        <w:rPr>
          <w:rFonts w:eastAsia="Times New Roman" w:cstheme="minorHAnsi"/>
          <w:color w:val="000000"/>
          <w:lang w:eastAsia="cy-GB"/>
        </w:rPr>
        <w:t>Sahib</w:t>
      </w:r>
      <w:proofErr w:type="spellEnd"/>
      <w:r w:rsidRPr="003E73F9">
        <w:rPr>
          <w:rFonts w:eastAsia="Times New Roman" w:cstheme="minorHAnsi"/>
          <w:color w:val="000000"/>
          <w:lang w:eastAsia="cy-GB"/>
        </w:rPr>
        <w:t>: "Wrth yfed gwin, mae ei ddeallusrwydd yn mynd, a gwallgofrwydd yn dod i’w ben."</w:t>
      </w:r>
    </w:p>
    <w:p w14:paraId="577898F0" w14:textId="556CF713" w:rsidR="003E73F9" w:rsidRPr="003E73F9" w:rsidRDefault="003E73F9" w:rsidP="003E73F9">
      <w:pPr>
        <w:rPr>
          <w:rFonts w:eastAsia="Times New Roman" w:cstheme="minorHAnsi"/>
          <w:color w:val="000000"/>
          <w:lang w:eastAsia="cy-GB"/>
        </w:rPr>
      </w:pPr>
      <w:r w:rsidRPr="003E73F9">
        <w:rPr>
          <w:rFonts w:eastAsia="Times New Roman" w:cstheme="minorHAnsi"/>
          <w:color w:val="000000"/>
          <w:lang w:eastAsia="cy-GB"/>
        </w:rPr>
        <w:lastRenderedPageBreak/>
        <w:br/>
      </w:r>
      <w:r w:rsidR="0094692B">
        <w:rPr>
          <w:rFonts w:eastAsia="Times New Roman" w:cstheme="minorHAnsi"/>
          <w:noProof/>
          <w:color w:val="000000"/>
          <w:lang w:eastAsia="cy-GB"/>
        </w:rPr>
        <w:drawing>
          <wp:inline distT="0" distB="0" distL="0" distR="0" wp14:anchorId="504F6D97" wp14:editId="2A327626">
            <wp:extent cx="5731510" cy="3822700"/>
            <wp:effectExtent l="0" t="0" r="2540" b="6350"/>
            <wp:docPr id="1336497937" name="Llun 17" descr="Llun yn cynnwys lleuad, awyr, nos, awyr agored&#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97937" name="Llun 17" descr="Llun yn cynnwys lleuad, awyr, nos, awyr agored&#10;&#10;Wedi cynhyrchu’r disgrifiad yn awtomatig"/>
                    <pic:cNvPicPr/>
                  </pic:nvPicPr>
                  <pic:blipFill>
                    <a:blip r:embed="rId14">
                      <a:extLst>
                        <a:ext uri="{28A0092B-C50C-407E-A947-70E740481C1C}">
                          <a14:useLocalDpi xmlns:a14="http://schemas.microsoft.com/office/drawing/2010/main" val="0"/>
                        </a:ext>
                      </a:extLst>
                    </a:blip>
                    <a:stretch>
                      <a:fillRect/>
                    </a:stretch>
                  </pic:blipFill>
                  <pic:spPr>
                    <a:xfrm>
                      <a:off x="0" y="0"/>
                      <a:ext cx="5731510" cy="3822700"/>
                    </a:xfrm>
                    <a:prstGeom prst="rect">
                      <a:avLst/>
                    </a:prstGeom>
                  </pic:spPr>
                </pic:pic>
              </a:graphicData>
            </a:graphic>
          </wp:inline>
        </w:drawing>
      </w:r>
    </w:p>
    <w:p w14:paraId="48901683" w14:textId="77777777" w:rsidR="003E73F9" w:rsidRPr="003E73F9" w:rsidRDefault="003E73F9" w:rsidP="0094692B">
      <w:pPr>
        <w:jc w:val="center"/>
        <w:rPr>
          <w:rFonts w:eastAsia="Times New Roman" w:cstheme="minorHAnsi"/>
          <w:color w:val="000000"/>
          <w:lang w:eastAsia="cy-GB"/>
        </w:rPr>
      </w:pPr>
      <w:r w:rsidRPr="003E73F9">
        <w:rPr>
          <w:rFonts w:eastAsia="Times New Roman" w:cstheme="minorHAnsi"/>
          <w:i/>
          <w:iCs/>
          <w:color w:val="000000"/>
          <w:lang w:eastAsia="cy-GB"/>
        </w:rPr>
        <w:t>Islam</w:t>
      </w:r>
    </w:p>
    <w:p w14:paraId="5ABC8BEF" w14:textId="77777777" w:rsidR="003E73F9" w:rsidRPr="003E73F9" w:rsidRDefault="003E73F9" w:rsidP="003E73F9">
      <w:pPr>
        <w:rPr>
          <w:rFonts w:eastAsia="Times New Roman" w:cstheme="minorHAnsi"/>
          <w:color w:val="000000"/>
          <w:lang w:eastAsia="cy-GB"/>
        </w:rPr>
      </w:pPr>
      <w:r w:rsidRPr="003E73F9">
        <w:rPr>
          <w:rFonts w:eastAsia="Times New Roman" w:cstheme="minorHAnsi"/>
          <w:color w:val="000000"/>
          <w:lang w:eastAsia="cy-GB"/>
        </w:rPr>
        <w:t xml:space="preserve">Mae pob math o gyffur yn cael ei wahardd gan Islam ac mae </w:t>
      </w:r>
      <w:proofErr w:type="spellStart"/>
      <w:r w:rsidRPr="003E73F9">
        <w:rPr>
          <w:rFonts w:eastAsia="Times New Roman" w:cstheme="minorHAnsi"/>
          <w:color w:val="000000"/>
          <w:lang w:eastAsia="cy-GB"/>
        </w:rPr>
        <w:t>unrhywbeth</w:t>
      </w:r>
      <w:proofErr w:type="spellEnd"/>
      <w:r w:rsidRPr="003E73F9">
        <w:rPr>
          <w:rFonts w:eastAsia="Times New Roman" w:cstheme="minorHAnsi"/>
          <w:color w:val="000000"/>
          <w:lang w:eastAsia="cy-GB"/>
        </w:rPr>
        <w:t xml:space="preserve"> sy’n cymylu’r meddwl yn cael ei alw’n </w:t>
      </w:r>
      <w:proofErr w:type="spellStart"/>
      <w:r w:rsidRPr="003E73F9">
        <w:rPr>
          <w:rFonts w:eastAsia="Times New Roman" w:cstheme="minorHAnsi"/>
          <w:color w:val="000000"/>
          <w:lang w:eastAsia="cy-GB"/>
        </w:rPr>
        <w:t>Khamr</w:t>
      </w:r>
      <w:proofErr w:type="spellEnd"/>
      <w:r w:rsidRPr="003E73F9">
        <w:rPr>
          <w:rFonts w:eastAsia="Times New Roman" w:cstheme="minorHAnsi"/>
          <w:color w:val="000000"/>
          <w:lang w:eastAsia="cy-GB"/>
        </w:rPr>
        <w:t>. Yn gyffredinol mae agwedd Mwslimiaid tuag at gymryd cyffuriau yn deillio o’u cred nad hwy eu hunain sy’n berchen ar eu cyrff ond Allah. Felly mae unrhyw sylweddau sy’n achosi niwed i’r meddwl a’r corff yn cael eu hystyried yn </w:t>
      </w:r>
      <w:proofErr w:type="spellStart"/>
      <w:r w:rsidRPr="003E73F9">
        <w:rPr>
          <w:rFonts w:eastAsia="Times New Roman" w:cstheme="minorHAnsi"/>
          <w:color w:val="000000"/>
          <w:lang w:eastAsia="cy-GB"/>
        </w:rPr>
        <w:t>haram</w:t>
      </w:r>
      <w:proofErr w:type="spellEnd"/>
      <w:r w:rsidRPr="003E73F9">
        <w:rPr>
          <w:rFonts w:eastAsia="Times New Roman" w:cstheme="minorHAnsi"/>
          <w:color w:val="000000"/>
          <w:lang w:eastAsia="cy-GB"/>
        </w:rPr>
        <w:t xml:space="preserve"> sef pethau wedi eu gwahardd gan gyfraith Islamaidd. Defnyddir cyffuriau yn aml gan bobl er mwyn osgoi problemau bywyd a dianc i ryw fyd ffantasi lle mae popeth yn dda. Yn anffodus gall profiadau ffantasi fod yn beryglus ac nid yw’r teimlad da maent yn ei brofi yn para. Mae’r pethau hyn yn erbyn ysbryd Islam. Mae bod yn </w:t>
      </w:r>
      <w:proofErr w:type="spellStart"/>
      <w:r w:rsidRPr="003E73F9">
        <w:rPr>
          <w:rFonts w:eastAsia="Times New Roman" w:cstheme="minorHAnsi"/>
          <w:color w:val="000000"/>
          <w:lang w:eastAsia="cy-GB"/>
        </w:rPr>
        <w:t>Fwslim</w:t>
      </w:r>
      <w:proofErr w:type="spellEnd"/>
      <w:r w:rsidRPr="003E73F9">
        <w:rPr>
          <w:rFonts w:eastAsia="Times New Roman" w:cstheme="minorHAnsi"/>
          <w:color w:val="000000"/>
          <w:lang w:eastAsia="cy-GB"/>
        </w:rPr>
        <w:t xml:space="preserve"> yn golygu bod â rheolaeth bob amser ar yr hyn rydych chi'n ei feddwl, ei ddweud a'i wneud. “O chwi sy’n credu! Mae cyffuriau, gemau siawns, aberthu i eilunod a darogan drwy saethau yn ddrygioni atgas o law Satan; felly trowch oddi wrtho yn llwyr er mwyn i chi allu ffynnu" (</w:t>
      </w:r>
      <w:proofErr w:type="spellStart"/>
      <w:r w:rsidRPr="003E73F9">
        <w:rPr>
          <w:rFonts w:eastAsia="Times New Roman" w:cstheme="minorHAnsi"/>
          <w:color w:val="000000"/>
          <w:lang w:eastAsia="cy-GB"/>
        </w:rPr>
        <w:t>Corinthiaid</w:t>
      </w:r>
      <w:proofErr w:type="spellEnd"/>
      <w:r w:rsidRPr="003E73F9">
        <w:rPr>
          <w:rFonts w:eastAsia="Times New Roman" w:cstheme="minorHAnsi"/>
          <w:color w:val="000000"/>
          <w:lang w:eastAsia="cy-GB"/>
        </w:rPr>
        <w:t xml:space="preserve"> 5:90).</w:t>
      </w:r>
    </w:p>
    <w:p w14:paraId="0E5142B1" w14:textId="623E6E20" w:rsidR="003E73F9" w:rsidRPr="003E73F9" w:rsidRDefault="003E73F9" w:rsidP="0094692B">
      <w:pPr>
        <w:jc w:val="center"/>
        <w:rPr>
          <w:rFonts w:eastAsia="Times New Roman" w:cstheme="minorHAnsi"/>
          <w:color w:val="000000"/>
          <w:lang w:eastAsia="cy-GB"/>
        </w:rPr>
      </w:pPr>
      <w:r w:rsidRPr="003E73F9">
        <w:rPr>
          <w:rFonts w:eastAsia="Times New Roman" w:cstheme="minorHAnsi"/>
          <w:color w:val="000000"/>
          <w:lang w:eastAsia="cy-GB"/>
        </w:rPr>
        <w:lastRenderedPageBreak/>
        <w:br/>
      </w:r>
      <w:r w:rsidRPr="003E73F9">
        <w:rPr>
          <w:rFonts w:eastAsia="Times New Roman" w:cstheme="minorHAnsi"/>
          <w:color w:val="000000"/>
          <w:lang w:eastAsia="cy-GB"/>
        </w:rPr>
        <w:br/>
      </w:r>
      <w:r w:rsidR="0094692B">
        <w:rPr>
          <w:rFonts w:eastAsia="Times New Roman" w:cstheme="minorHAnsi"/>
          <w:noProof/>
          <w:color w:val="000000"/>
          <w:lang w:eastAsia="cy-GB"/>
        </w:rPr>
        <w:drawing>
          <wp:inline distT="0" distB="0" distL="0" distR="0" wp14:anchorId="1013A37C" wp14:editId="167A2614">
            <wp:extent cx="3412067" cy="2275719"/>
            <wp:effectExtent l="0" t="0" r="0" b="0"/>
            <wp:docPr id="767593297" name="Llun 18" descr="Llun yn cynnwys awyr agored, planhigyn, coes planhigyn, blodyn&#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93297" name="Llun 18" descr="Llun yn cynnwys awyr agored, planhigyn, coes planhigyn, blodyn&#10;&#10;Wedi cynhyrchu’r disgrifiad yn awtomati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16661" cy="2278783"/>
                    </a:xfrm>
                    <a:prstGeom prst="rect">
                      <a:avLst/>
                    </a:prstGeom>
                  </pic:spPr>
                </pic:pic>
              </a:graphicData>
            </a:graphic>
          </wp:inline>
        </w:drawing>
      </w:r>
    </w:p>
    <w:p w14:paraId="5E78453C" w14:textId="77777777" w:rsidR="003E73F9" w:rsidRPr="003E73F9" w:rsidRDefault="003E73F9" w:rsidP="0094692B">
      <w:pPr>
        <w:jc w:val="center"/>
        <w:rPr>
          <w:rFonts w:eastAsia="Times New Roman" w:cstheme="minorHAnsi"/>
          <w:color w:val="000000"/>
          <w:lang w:eastAsia="cy-GB"/>
        </w:rPr>
      </w:pPr>
      <w:r w:rsidRPr="003E73F9">
        <w:rPr>
          <w:rFonts w:eastAsia="Times New Roman" w:cstheme="minorHAnsi"/>
          <w:i/>
          <w:iCs/>
          <w:color w:val="000000"/>
          <w:lang w:eastAsia="cy-GB"/>
        </w:rPr>
        <w:t>Tyfu’r ‘</w:t>
      </w:r>
      <w:proofErr w:type="spellStart"/>
      <w:r w:rsidRPr="003E73F9">
        <w:rPr>
          <w:rFonts w:eastAsia="Times New Roman" w:cstheme="minorHAnsi"/>
          <w:i/>
          <w:iCs/>
          <w:color w:val="000000"/>
          <w:lang w:eastAsia="cy-GB"/>
        </w:rPr>
        <w:t>popi</w:t>
      </w:r>
      <w:proofErr w:type="spellEnd"/>
      <w:r w:rsidRPr="003E73F9">
        <w:rPr>
          <w:rFonts w:eastAsia="Times New Roman" w:cstheme="minorHAnsi"/>
          <w:i/>
          <w:iCs/>
          <w:color w:val="000000"/>
          <w:lang w:eastAsia="cy-GB"/>
        </w:rPr>
        <w:t> opiwm’ yn Afghanistan</w:t>
      </w:r>
    </w:p>
    <w:p w14:paraId="4704ECD5" w14:textId="77777777" w:rsidR="003E73F9" w:rsidRPr="003E73F9" w:rsidRDefault="003E73F9" w:rsidP="003E73F9">
      <w:pPr>
        <w:rPr>
          <w:rFonts w:eastAsia="Times New Roman" w:cstheme="minorHAnsi"/>
          <w:color w:val="000000"/>
          <w:lang w:eastAsia="cy-GB"/>
        </w:rPr>
      </w:pPr>
      <w:r w:rsidRPr="003E73F9">
        <w:rPr>
          <w:rFonts w:eastAsia="Times New Roman" w:cstheme="minorHAnsi"/>
          <w:color w:val="000000"/>
          <w:lang w:eastAsia="cy-GB"/>
        </w:rPr>
        <w:t xml:space="preserve">Eto i gyd nid yw pethau mor syml â hynny mewn nifer o wledydd Islamaidd. Un ohonynt ydi Afghanistan lle mae ffermwyr wedi dibynnu ers cannoedd o flynyddoedd ar dyfu a gwerthu'r </w:t>
      </w:r>
      <w:proofErr w:type="spellStart"/>
      <w:r w:rsidRPr="003E73F9">
        <w:rPr>
          <w:rFonts w:eastAsia="Times New Roman" w:cstheme="minorHAnsi"/>
          <w:color w:val="000000"/>
          <w:lang w:eastAsia="cy-GB"/>
        </w:rPr>
        <w:t>popi</w:t>
      </w:r>
      <w:proofErr w:type="spellEnd"/>
      <w:r w:rsidRPr="003E73F9">
        <w:rPr>
          <w:rFonts w:eastAsia="Times New Roman" w:cstheme="minorHAnsi"/>
          <w:color w:val="000000"/>
          <w:lang w:eastAsia="cy-GB"/>
        </w:rPr>
        <w:t> opiwm sy’n cael ei ddefnyddio i wneud y cyffur </w:t>
      </w:r>
      <w:proofErr w:type="spellStart"/>
      <w:r w:rsidRPr="003E73F9">
        <w:rPr>
          <w:rFonts w:eastAsia="Times New Roman" w:cstheme="minorHAnsi"/>
          <w:color w:val="000000"/>
          <w:lang w:eastAsia="cy-GB"/>
        </w:rPr>
        <w:t>heroin</w:t>
      </w:r>
      <w:proofErr w:type="spellEnd"/>
      <w:r w:rsidRPr="003E73F9">
        <w:rPr>
          <w:rFonts w:eastAsia="Times New Roman" w:cstheme="minorHAnsi"/>
          <w:color w:val="000000"/>
          <w:lang w:eastAsia="cy-GB"/>
        </w:rPr>
        <w:t>. Ar un adeg roedd mwy na 80% o opiwm y byd yn dod oddi yno ac roedd </w:t>
      </w:r>
      <w:proofErr w:type="spellStart"/>
      <w:r w:rsidRPr="003E73F9">
        <w:rPr>
          <w:rFonts w:eastAsia="Times New Roman" w:cstheme="minorHAnsi"/>
          <w:color w:val="000000"/>
          <w:lang w:eastAsia="cy-GB"/>
        </w:rPr>
        <w:t>heroin</w:t>
      </w:r>
      <w:proofErr w:type="spellEnd"/>
      <w:r w:rsidRPr="003E73F9">
        <w:rPr>
          <w:rFonts w:eastAsia="Times New Roman" w:cstheme="minorHAnsi"/>
          <w:color w:val="000000"/>
          <w:lang w:eastAsia="cy-GB"/>
        </w:rPr>
        <w:t> wedi ei wneud o opiwm Afghanistan yn 95% o’r hyn oedd yn cael ei ddefnyddio yn Ewrop. Yn y gorffennol roedd rheolwyr Mwslimaidd, er yn gyhoeddus yn condemnio tyfu, gwerthu a defnyddio cyffuriau yn troi llygad ddall i’r fasnach gan osod treth ar yr opiwm er mwyn ariannu eu cynlluniau eu hunain. Roedd hyn o fudd i’r llywodraeth a’r ffermwyr. Fodd bynnag yn Ebrill 2022 cyhoeddodd arweinydd goruchaf y </w:t>
      </w:r>
      <w:proofErr w:type="spellStart"/>
      <w:r w:rsidRPr="003E73F9">
        <w:rPr>
          <w:rFonts w:eastAsia="Times New Roman" w:cstheme="minorHAnsi"/>
          <w:color w:val="000000"/>
          <w:lang w:eastAsia="cy-GB"/>
        </w:rPr>
        <w:t>Taliban</w:t>
      </w:r>
      <w:proofErr w:type="spellEnd"/>
      <w:r w:rsidRPr="003E73F9">
        <w:rPr>
          <w:rFonts w:eastAsia="Times New Roman" w:cstheme="minorHAnsi"/>
          <w:color w:val="000000"/>
          <w:lang w:eastAsia="cy-GB"/>
        </w:rPr>
        <w:t xml:space="preserve">, y grŵp Mwslimaidd sy’n rheoli </w:t>
      </w:r>
      <w:proofErr w:type="spellStart"/>
      <w:r w:rsidRPr="003E73F9">
        <w:rPr>
          <w:rFonts w:eastAsia="Times New Roman" w:cstheme="minorHAnsi"/>
          <w:color w:val="000000"/>
          <w:lang w:eastAsia="cy-GB"/>
        </w:rPr>
        <w:t>Afganhistan</w:t>
      </w:r>
      <w:proofErr w:type="spellEnd"/>
      <w:r w:rsidRPr="003E73F9">
        <w:rPr>
          <w:rFonts w:eastAsia="Times New Roman" w:cstheme="minorHAnsi"/>
          <w:color w:val="000000"/>
          <w:lang w:eastAsia="cy-GB"/>
        </w:rPr>
        <w:t xml:space="preserve"> fod tyfu'r pabi wedi'i wahardd yn gyfan gwbl. Byddai unrhyw un sy'n torri'r gwaharddiad yn cael ei ddinistrio a byddai’r rhai oedd yn gyfrifol yn cael eu cosbi yn unol â chyfraith </w:t>
      </w:r>
      <w:proofErr w:type="spellStart"/>
      <w:r w:rsidRPr="003E73F9">
        <w:rPr>
          <w:rFonts w:eastAsia="Times New Roman" w:cstheme="minorHAnsi"/>
          <w:color w:val="000000"/>
          <w:lang w:eastAsia="cy-GB"/>
        </w:rPr>
        <w:t>Sharia</w:t>
      </w:r>
      <w:proofErr w:type="spellEnd"/>
      <w:r w:rsidRPr="003E73F9">
        <w:rPr>
          <w:rFonts w:eastAsia="Times New Roman" w:cstheme="minorHAnsi"/>
          <w:color w:val="000000"/>
          <w:lang w:eastAsia="cy-GB"/>
        </w:rPr>
        <w:t>. Yn ôl y </w:t>
      </w:r>
      <w:proofErr w:type="spellStart"/>
      <w:r w:rsidRPr="003E73F9">
        <w:rPr>
          <w:rFonts w:eastAsia="Times New Roman" w:cstheme="minorHAnsi"/>
          <w:color w:val="000000"/>
          <w:lang w:eastAsia="cy-GB"/>
        </w:rPr>
        <w:t>Taliban</w:t>
      </w:r>
      <w:proofErr w:type="spellEnd"/>
      <w:r w:rsidRPr="003E73F9">
        <w:rPr>
          <w:rFonts w:eastAsia="Times New Roman" w:cstheme="minorHAnsi"/>
          <w:color w:val="000000"/>
          <w:lang w:eastAsia="cy-GB"/>
        </w:rPr>
        <w:t> roedd hyn oherwydd effeithiau niweidiol opiwm ac oherwydd ei fod yn mynd yn groes i'w credoau crefyddol. Mae’n ymddangos eu bod yn llwyddiannus iawn yn gorfodi’r gwaharddiad a bod cynhyrchu opiwm wedi disgyn 80% yn ystod y flwyddyn ddiwethaf. Mae ffermwyr yn cael eu gorfodi i blannu gwenith yn ei le sy’n gwneud llawer llai o elw ac o’r herwydd mae nifer ohonynt yn wynebu problemau ariannol. Yn sicr mae agwedd y </w:t>
      </w:r>
      <w:proofErr w:type="spellStart"/>
      <w:r w:rsidRPr="003E73F9">
        <w:rPr>
          <w:rFonts w:eastAsia="Times New Roman" w:cstheme="minorHAnsi"/>
          <w:color w:val="000000"/>
          <w:lang w:eastAsia="cy-GB"/>
        </w:rPr>
        <w:t>Taliban</w:t>
      </w:r>
      <w:proofErr w:type="spellEnd"/>
      <w:r w:rsidRPr="003E73F9">
        <w:rPr>
          <w:rFonts w:eastAsia="Times New Roman" w:cstheme="minorHAnsi"/>
          <w:color w:val="000000"/>
          <w:lang w:eastAsia="cy-GB"/>
        </w:rPr>
        <w:t> yn cyd-fynd â dysgeidiaeth Islam am gyffuriau ond a fyddant hwythau hefyd ymhen amser yn troi llygad ddall er elw ariannol?</w:t>
      </w:r>
    </w:p>
    <w:sectPr w:rsidR="003E73F9" w:rsidRPr="003E7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CE"/>
    <w:rsid w:val="00094D96"/>
    <w:rsid w:val="003E73F9"/>
    <w:rsid w:val="00471425"/>
    <w:rsid w:val="00684B98"/>
    <w:rsid w:val="0073442B"/>
    <w:rsid w:val="00925C41"/>
    <w:rsid w:val="0094692B"/>
    <w:rsid w:val="00C25DCE"/>
    <w:rsid w:val="00ED0052"/>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7F50"/>
  <w15:chartTrackingRefBased/>
  <w15:docId w15:val="{29C43823-BD96-446D-BC73-DB322724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link w:val="Pennawd1Nod"/>
    <w:uiPriority w:val="9"/>
    <w:qFormat/>
    <w:rsid w:val="00C25D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y-GB"/>
    </w:rPr>
  </w:style>
  <w:style w:type="character" w:default="1" w:styleId="FfontParagraffDdiofyn">
    <w:name w:val="Default Paragraph Font"/>
    <w:uiPriority w:val="1"/>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C25DCE"/>
    <w:rPr>
      <w:rFonts w:ascii="Times New Roman" w:eastAsia="Times New Roman" w:hAnsi="Times New Roman" w:cs="Times New Roman"/>
      <w:b/>
      <w:bCs/>
      <w:kern w:val="36"/>
      <w:sz w:val="48"/>
      <w:szCs w:val="48"/>
      <w:lang w:eastAsia="cy-GB"/>
    </w:rPr>
  </w:style>
  <w:style w:type="paragraph" w:styleId="NormalGwe">
    <w:name w:val="Normal (Web)"/>
    <w:basedOn w:val="Normal"/>
    <w:uiPriority w:val="99"/>
    <w:semiHidden/>
    <w:unhideWhenUsed/>
    <w:rsid w:val="00C25DCE"/>
    <w:pPr>
      <w:spacing w:before="100" w:beforeAutospacing="1" w:after="100" w:afterAutospacing="1" w:line="240" w:lineRule="auto"/>
    </w:pPr>
    <w:rPr>
      <w:rFonts w:ascii="Times New Roman" w:eastAsia="Times New Roman" w:hAnsi="Times New Roman" w:cs="Times New Roman"/>
      <w:sz w:val="24"/>
      <w:szCs w:val="24"/>
      <w:lang w:eastAsia="cy-GB"/>
    </w:rPr>
  </w:style>
  <w:style w:type="character" w:styleId="Hyperddolen">
    <w:name w:val="Hyperlink"/>
    <w:basedOn w:val="FfontParagraffDdiofyn"/>
    <w:uiPriority w:val="99"/>
    <w:unhideWhenUsed/>
    <w:rsid w:val="00C25DCE"/>
    <w:rPr>
      <w:color w:val="0000FF"/>
      <w:u w:val="single"/>
    </w:rPr>
  </w:style>
  <w:style w:type="character" w:styleId="SnhebeiDdatrys">
    <w:name w:val="Unresolved Mention"/>
    <w:basedOn w:val="FfontParagraffDdiofyn"/>
    <w:uiPriority w:val="99"/>
    <w:semiHidden/>
    <w:unhideWhenUsed/>
    <w:rsid w:val="003E7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4827">
      <w:bodyDiv w:val="1"/>
      <w:marLeft w:val="0"/>
      <w:marRight w:val="0"/>
      <w:marTop w:val="0"/>
      <w:marBottom w:val="0"/>
      <w:divBdr>
        <w:top w:val="none" w:sz="0" w:space="0" w:color="auto"/>
        <w:left w:val="none" w:sz="0" w:space="0" w:color="auto"/>
        <w:bottom w:val="none" w:sz="0" w:space="0" w:color="auto"/>
        <w:right w:val="none" w:sz="0" w:space="0" w:color="auto"/>
      </w:divBdr>
      <w:divsChild>
        <w:div w:id="1902712797">
          <w:marLeft w:val="0"/>
          <w:marRight w:val="0"/>
          <w:marTop w:val="0"/>
          <w:marBottom w:val="0"/>
          <w:divBdr>
            <w:top w:val="none" w:sz="0" w:space="0" w:color="auto"/>
            <w:left w:val="none" w:sz="0" w:space="0" w:color="auto"/>
            <w:bottom w:val="none" w:sz="0" w:space="0" w:color="auto"/>
            <w:right w:val="none" w:sz="0" w:space="0" w:color="auto"/>
          </w:divBdr>
        </w:div>
        <w:div w:id="1833720945">
          <w:marLeft w:val="0"/>
          <w:marRight w:val="0"/>
          <w:marTop w:val="0"/>
          <w:marBottom w:val="0"/>
          <w:divBdr>
            <w:top w:val="none" w:sz="0" w:space="0" w:color="auto"/>
            <w:left w:val="none" w:sz="0" w:space="0" w:color="auto"/>
            <w:bottom w:val="none" w:sz="0" w:space="0" w:color="auto"/>
            <w:right w:val="none" w:sz="0" w:space="0" w:color="auto"/>
          </w:divBdr>
          <w:divsChild>
            <w:div w:id="2088963697">
              <w:marLeft w:val="0"/>
              <w:marRight w:val="0"/>
              <w:marTop w:val="0"/>
              <w:marBottom w:val="0"/>
              <w:divBdr>
                <w:top w:val="none" w:sz="0" w:space="0" w:color="auto"/>
                <w:left w:val="none" w:sz="0" w:space="0" w:color="auto"/>
                <w:bottom w:val="none" w:sz="0" w:space="0" w:color="auto"/>
                <w:right w:val="none" w:sz="0" w:space="0" w:color="auto"/>
              </w:divBdr>
            </w:div>
            <w:div w:id="996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1428">
      <w:bodyDiv w:val="1"/>
      <w:marLeft w:val="0"/>
      <w:marRight w:val="0"/>
      <w:marTop w:val="0"/>
      <w:marBottom w:val="0"/>
      <w:divBdr>
        <w:top w:val="none" w:sz="0" w:space="0" w:color="auto"/>
        <w:left w:val="none" w:sz="0" w:space="0" w:color="auto"/>
        <w:bottom w:val="none" w:sz="0" w:space="0" w:color="auto"/>
        <w:right w:val="none" w:sz="0" w:space="0" w:color="auto"/>
      </w:divBdr>
      <w:divsChild>
        <w:div w:id="837382849">
          <w:marLeft w:val="0"/>
          <w:marRight w:val="0"/>
          <w:marTop w:val="0"/>
          <w:marBottom w:val="0"/>
          <w:divBdr>
            <w:top w:val="none" w:sz="0" w:space="0" w:color="auto"/>
            <w:left w:val="none" w:sz="0" w:space="0" w:color="auto"/>
            <w:bottom w:val="none" w:sz="0" w:space="0" w:color="auto"/>
            <w:right w:val="none" w:sz="0" w:space="0" w:color="auto"/>
          </w:divBdr>
        </w:div>
        <w:div w:id="1960987458">
          <w:marLeft w:val="0"/>
          <w:marRight w:val="0"/>
          <w:marTop w:val="0"/>
          <w:marBottom w:val="0"/>
          <w:divBdr>
            <w:top w:val="none" w:sz="0" w:space="0" w:color="auto"/>
            <w:left w:val="none" w:sz="0" w:space="0" w:color="auto"/>
            <w:bottom w:val="none" w:sz="0" w:space="0" w:color="auto"/>
            <w:right w:val="none" w:sz="0" w:space="0" w:color="auto"/>
          </w:divBdr>
        </w:div>
      </w:divsChild>
    </w:div>
    <w:div w:id="1136951153">
      <w:bodyDiv w:val="1"/>
      <w:marLeft w:val="0"/>
      <w:marRight w:val="0"/>
      <w:marTop w:val="0"/>
      <w:marBottom w:val="0"/>
      <w:divBdr>
        <w:top w:val="none" w:sz="0" w:space="0" w:color="auto"/>
        <w:left w:val="none" w:sz="0" w:space="0" w:color="auto"/>
        <w:bottom w:val="none" w:sz="0" w:space="0" w:color="auto"/>
        <w:right w:val="none" w:sz="0" w:space="0" w:color="auto"/>
      </w:divBdr>
      <w:divsChild>
        <w:div w:id="25521438">
          <w:marLeft w:val="0"/>
          <w:marRight w:val="0"/>
          <w:marTop w:val="0"/>
          <w:marBottom w:val="0"/>
          <w:divBdr>
            <w:top w:val="none" w:sz="0" w:space="0" w:color="auto"/>
            <w:left w:val="none" w:sz="0" w:space="0" w:color="auto"/>
            <w:bottom w:val="none" w:sz="0" w:space="0" w:color="auto"/>
            <w:right w:val="none" w:sz="0" w:space="0" w:color="auto"/>
          </w:divBdr>
        </w:div>
        <w:div w:id="1380935959">
          <w:marLeft w:val="0"/>
          <w:marRight w:val="0"/>
          <w:marTop w:val="0"/>
          <w:marBottom w:val="0"/>
          <w:divBdr>
            <w:top w:val="none" w:sz="0" w:space="0" w:color="auto"/>
            <w:left w:val="none" w:sz="0" w:space="0" w:color="auto"/>
            <w:bottom w:val="none" w:sz="0" w:space="0" w:color="auto"/>
            <w:right w:val="none" w:sz="0" w:space="0" w:color="auto"/>
          </w:divBdr>
        </w:div>
      </w:divsChild>
    </w:div>
    <w:div w:id="1436168707">
      <w:bodyDiv w:val="1"/>
      <w:marLeft w:val="0"/>
      <w:marRight w:val="0"/>
      <w:marTop w:val="0"/>
      <w:marBottom w:val="0"/>
      <w:divBdr>
        <w:top w:val="none" w:sz="0" w:space="0" w:color="auto"/>
        <w:left w:val="none" w:sz="0" w:space="0" w:color="auto"/>
        <w:bottom w:val="none" w:sz="0" w:space="0" w:color="auto"/>
        <w:right w:val="none" w:sz="0" w:space="0" w:color="auto"/>
      </w:divBdr>
      <w:divsChild>
        <w:div w:id="202400137">
          <w:marLeft w:val="0"/>
          <w:marRight w:val="0"/>
          <w:marTop w:val="0"/>
          <w:marBottom w:val="0"/>
          <w:divBdr>
            <w:top w:val="none" w:sz="0" w:space="0" w:color="auto"/>
            <w:left w:val="none" w:sz="0" w:space="0" w:color="auto"/>
            <w:bottom w:val="none" w:sz="0" w:space="0" w:color="auto"/>
            <w:right w:val="none" w:sz="0" w:space="0" w:color="auto"/>
          </w:divBdr>
        </w:div>
        <w:div w:id="1423719774">
          <w:marLeft w:val="0"/>
          <w:marRight w:val="0"/>
          <w:marTop w:val="0"/>
          <w:marBottom w:val="0"/>
          <w:divBdr>
            <w:top w:val="none" w:sz="0" w:space="0" w:color="auto"/>
            <w:left w:val="none" w:sz="0" w:space="0" w:color="auto"/>
            <w:bottom w:val="none" w:sz="0" w:space="0" w:color="auto"/>
            <w:right w:val="none" w:sz="0" w:space="0" w:color="auto"/>
          </w:divBdr>
          <w:divsChild>
            <w:div w:id="1718747783">
              <w:marLeft w:val="0"/>
              <w:marRight w:val="0"/>
              <w:marTop w:val="0"/>
              <w:marBottom w:val="0"/>
              <w:divBdr>
                <w:top w:val="none" w:sz="0" w:space="0" w:color="auto"/>
                <w:left w:val="none" w:sz="0" w:space="0" w:color="auto"/>
                <w:bottom w:val="none" w:sz="0" w:space="0" w:color="auto"/>
                <w:right w:val="none" w:sz="0" w:space="0" w:color="auto"/>
              </w:divBdr>
            </w:div>
            <w:div w:id="367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mmons.wikimedia.org/wiki/File:Bob_Marley_in_1980.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8effcc-97eb-40eb-9acc-2059a2c74c87" xsi:nil="true"/>
    <lcf76f155ced4ddcb4097134ff3c332f xmlns="df7101ab-c1f6-467b-9a77-e64bbd1ba424">
      <Terms xmlns="http://schemas.microsoft.com/office/infopath/2007/PartnerControls"/>
    </lcf76f155ced4ddcb4097134ff3c332f>
    <_dlc_DocId xmlns="ea8effcc-97eb-40eb-9acc-2059a2c74c87">6WSVMFJE5RW7-745394876-145924</_dlc_DocId>
    <_dlc_DocIdUrl xmlns="ea8effcc-97eb-40eb-9acc-2059a2c74c87">
      <Url>https://cyngorgwynedd.sharepoint.com/sites/DatblyguTG/_layouts/15/DocIdRedir.aspx?ID=6WSVMFJE5RW7-745394876-145924</Url>
      <Description>6WSVMFJE5RW7-745394876-145924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gfen" ma:contentTypeID="0x01010006A177398494E34AA5FDFCE861DA672F" ma:contentTypeVersion="15" ma:contentTypeDescription="Creu dogfen newydd." ma:contentTypeScope="" ma:versionID="751498182462b6b80389f79355b98edd">
  <xsd:schema xmlns:xsd="http://www.w3.org/2001/XMLSchema" xmlns:xs="http://www.w3.org/2001/XMLSchema" xmlns:p="http://schemas.microsoft.com/office/2006/metadata/properties" xmlns:ns2="ea8effcc-97eb-40eb-9acc-2059a2c74c87" xmlns:ns3="df7101ab-c1f6-467b-9a77-e64bbd1ba424" targetNamespace="http://schemas.microsoft.com/office/2006/metadata/properties" ma:root="true" ma:fieldsID="d4c2d0b27c3ff2dd25c4f6c22cc95bf6" ns2:_="" ns3:_="">
    <xsd:import namespace="ea8effcc-97eb-40eb-9acc-2059a2c74c87"/>
    <xsd:import namespace="df7101ab-c1f6-467b-9a77-e64bbd1ba4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ffcc-97eb-40eb-9acc-2059a2c74c87"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dexed="true"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TaxCatchAll" ma:index="20" nillable="true" ma:displayName="Taxonomy Catch All Column" ma:hidden="true" ma:list="{76bc633b-e96a-4f86-aad1-c1bfb3cea968}" ma:internalName="TaxCatchAll" ma:showField="CatchAllData" ma:web="ea8effcc-97eb-40eb-9acc-2059a2c74c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1ab-c1f6-467b-9a77-e64bbd1ba4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BF032-99B7-4AC0-A59B-7BD7C99BC948}">
  <ds:schemaRefs>
    <ds:schemaRef ds:uri="http://schemas.microsoft.com/office/2006/metadata/properties"/>
    <ds:schemaRef ds:uri="http://schemas.microsoft.com/office/infopath/2007/PartnerControls"/>
    <ds:schemaRef ds:uri="ea8effcc-97eb-40eb-9acc-2059a2c74c87"/>
    <ds:schemaRef ds:uri="df7101ab-c1f6-467b-9a77-e64bbd1ba424"/>
  </ds:schemaRefs>
</ds:datastoreItem>
</file>

<file path=customXml/itemProps2.xml><?xml version="1.0" encoding="utf-8"?>
<ds:datastoreItem xmlns:ds="http://schemas.openxmlformats.org/officeDocument/2006/customXml" ds:itemID="{66DB3245-0440-4926-935D-3CF2A93794E1}">
  <ds:schemaRefs>
    <ds:schemaRef ds:uri="http://schemas.microsoft.com/sharepoint/v3/contenttype/forms"/>
  </ds:schemaRefs>
</ds:datastoreItem>
</file>

<file path=customXml/itemProps3.xml><?xml version="1.0" encoding="utf-8"?>
<ds:datastoreItem xmlns:ds="http://schemas.openxmlformats.org/officeDocument/2006/customXml" ds:itemID="{A4318571-6274-45DF-BF22-5433551625DF}">
  <ds:schemaRefs>
    <ds:schemaRef ds:uri="http://schemas.microsoft.com/sharepoint/events"/>
  </ds:schemaRefs>
</ds:datastoreItem>
</file>

<file path=customXml/itemProps4.xml><?xml version="1.0" encoding="utf-8"?>
<ds:datastoreItem xmlns:ds="http://schemas.openxmlformats.org/officeDocument/2006/customXml" ds:itemID="{3C7D8A07-2016-43ED-90D2-D938A267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effcc-97eb-40eb-9acc-2059a2c74c87"/>
    <ds:schemaRef ds:uri="df7101ab-c1f6-467b-9a77-e64bbd1b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1412</Words>
  <Characters>8054</Characters>
  <Application>Microsoft Office Word</Application>
  <DocSecurity>0</DocSecurity>
  <Lines>67</Lines>
  <Paragraphs>18</Paragraphs>
  <ScaleCrop>false</ScaleCrop>
  <Company>Cyngor Gwynedd</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Alun Jones (CYLLID)</dc:creator>
  <cp:keywords/>
  <dc:description/>
  <cp:lastModifiedBy>Iwan Alun Jones (CYLLID)</cp:lastModifiedBy>
  <cp:revision>7</cp:revision>
  <dcterms:created xsi:type="dcterms:W3CDTF">2023-06-09T09:30:00Z</dcterms:created>
  <dcterms:modified xsi:type="dcterms:W3CDTF">2025-02-24T09:18:00Z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0x01010006A177398494E34AA5FDFCE861DA672F</vt:lpwstr>
  </property>
  <property fmtid="{D5CDD505-2E9C-101B-9397-08002B2CF9AE}" pid="3" name="Order">
    <vt:r8>100</vt:r8>
  </property>
  <property fmtid="{D5CDD505-2E9C-101B-9397-08002B2CF9AE}" pid="4" name="_dlc_DocIdItemGuid">
    <vt:lpwstr>5a2d096d-17c1-42a5-b6b4-063caaa7f3d1</vt:lpwstr>
  </property>
  <property fmtid="{D5CDD505-2E9C-101B-9397-08002B2CF9AE}" pid="5" name="MediaServiceImageTags">
    <vt:lpwstr/>
  </property>
</Properties>
</file>