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A233C" w14:textId="2052633A" w:rsidR="00792E86" w:rsidRDefault="5F9FA4A0" w:rsidP="57236798">
      <w:r>
        <w:rPr>
          <w:noProof/>
        </w:rPr>
        <w:drawing>
          <wp:inline distT="0" distB="0" distL="0" distR="0" wp14:anchorId="025243DE" wp14:editId="310CC71E">
            <wp:extent cx="5724524" cy="2857500"/>
            <wp:effectExtent l="0" t="0" r="0" b="0"/>
            <wp:docPr id="177419745" name="Llun 17741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424D" w14:textId="710C8DB5" w:rsidR="00792E86" w:rsidRDefault="5F9FA4A0" w:rsidP="57236798">
      <w:pPr>
        <w:pStyle w:val="Pennawd1"/>
        <w:shd w:val="clear" w:color="auto" w:fill="FFFFFF" w:themeFill="background1"/>
        <w:spacing w:before="0"/>
        <w:rPr>
          <w:rFonts w:ascii="Calibri" w:eastAsia="Calibri" w:hAnsi="Calibri" w:cs="Calibri"/>
          <w:color w:val="000000" w:themeColor="text1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</w:rPr>
        <w:t>Rheolau bwyd Iddewiaeth ac Islam</w:t>
      </w:r>
      <w:r w:rsidR="00FC0E6F">
        <w:br/>
      </w:r>
    </w:p>
    <w:p w14:paraId="70DE264B" w14:textId="084CE822" w:rsidR="00792E86" w:rsidRDefault="5F9FA4A0" w:rsidP="57236798">
      <w:pPr>
        <w:shd w:val="clear" w:color="auto" w:fill="FFFFFF" w:themeFill="background1"/>
        <w:spacing w:before="150" w:after="0" w:line="390" w:lineRule="exact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‘Dw</w:t>
      </w:r>
      <w:proofErr w:type="spellEnd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i’n cael dau dost brown a marmalêd i frecwast bob bore’</w:t>
      </w:r>
      <w:r w:rsidR="00FC0E6F">
        <w:br/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‘Bydda i byth yn yfed coffi ar ôl saith o’r gloch y nos’</w:t>
      </w:r>
      <w:r w:rsidR="00FC0E6F">
        <w:br/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‘Os ydw i’n cael cig oen rhaid iddo ddod o Gymru’</w:t>
      </w:r>
      <w:r w:rsidR="00FC0E6F">
        <w:br/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‘Yr wyf yn gwneud ymdrech i fwyta llysiau a ffrwythau ffres bob dydd’</w:t>
      </w:r>
    </w:p>
    <w:p w14:paraId="2D05BA04" w14:textId="773FAF0C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F157588" w14:textId="1A1EC2CA" w:rsidR="00792E86" w:rsidRDefault="5F9FA4A0" w:rsidP="57236798">
      <w:pPr>
        <w:shd w:val="clear" w:color="auto" w:fill="FFFFFF" w:themeFill="background1"/>
        <w:spacing w:after="0"/>
      </w:pPr>
      <w:r>
        <w:rPr>
          <w:noProof/>
        </w:rPr>
        <w:drawing>
          <wp:inline distT="0" distB="0" distL="0" distR="0" wp14:anchorId="62542E64" wp14:editId="687A25E6">
            <wp:extent cx="2667241" cy="1748574"/>
            <wp:effectExtent l="0" t="0" r="0" b="0"/>
            <wp:docPr id="1825240095" name="Llun 182524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41" cy="174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C3157" wp14:editId="24EB606B">
            <wp:extent cx="2702242" cy="1771962"/>
            <wp:effectExtent l="0" t="0" r="0" b="0"/>
            <wp:docPr id="894203574" name="Llun 89420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42" cy="177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AC12" w14:textId="7AD9C585" w:rsidR="00792E86" w:rsidRDefault="4DC54872" w:rsidP="57236798">
      <w:pPr>
        <w:shd w:val="clear" w:color="auto" w:fill="FFFFFF" w:themeFill="background1"/>
        <w:spacing w:after="0"/>
        <w:rPr>
          <w:rFonts w:eastAsiaTheme="minorEastAsia"/>
          <w:sz w:val="24"/>
          <w:szCs w:val="24"/>
        </w:rPr>
      </w:pPr>
      <w:r w:rsidRPr="57236798">
        <w:rPr>
          <w:rFonts w:eastAsiaTheme="minorEastAsia"/>
          <w:i/>
          <w:iCs/>
          <w:color w:val="000000" w:themeColor="text1"/>
          <w:sz w:val="24"/>
          <w:szCs w:val="24"/>
        </w:rPr>
        <w:t xml:space="preserve">                                                                                        Bwyd </w:t>
      </w:r>
      <w:proofErr w:type="spellStart"/>
      <w:r w:rsidRPr="57236798">
        <w:rPr>
          <w:rFonts w:eastAsiaTheme="minorEastAsia"/>
          <w:i/>
          <w:iCs/>
          <w:color w:val="000000" w:themeColor="text1"/>
          <w:sz w:val="24"/>
          <w:szCs w:val="24"/>
        </w:rPr>
        <w:t>Epic</w:t>
      </w:r>
      <w:proofErr w:type="spellEnd"/>
      <w:r w:rsidRPr="57236798">
        <w:rPr>
          <w:rFonts w:eastAsiaTheme="minorEastAsia"/>
          <w:i/>
          <w:iCs/>
          <w:color w:val="000000" w:themeColor="text1"/>
          <w:sz w:val="24"/>
          <w:szCs w:val="24"/>
        </w:rPr>
        <w:t xml:space="preserve"> Chris (Cwmni Da, S4C)</w:t>
      </w:r>
    </w:p>
    <w:p w14:paraId="76638186" w14:textId="0CFADAAD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73F0C508" w14:textId="391870B7" w:rsidR="00792E86" w:rsidRDefault="5F9FA4A0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Mae gan bob un ohonom ryw reolau bwyd fel hyn. Rhai yr ydym wedi eu creu i ni’n hunain rhywsut. Efallai byddai eu galw’n arferion bwyd yn nes ati. Ar y llaw arall mae gan nifer o grefyddau reolau pendant y mae llawer o ddilynwyr y crefyddau hynny yn eu dilyn yn ofalus.</w:t>
      </w:r>
      <w:r w:rsidR="00FC0E6F">
        <w:br/>
      </w:r>
      <w:r w:rsidR="00FC0E6F">
        <w:br/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‘O ble ddaw'r rheolau bwyd yma?’</w:t>
      </w:r>
      <w:r w:rsidR="00FC0E6F">
        <w:br/>
      </w:r>
      <w:r w:rsidR="00FC0E6F">
        <w:br/>
      </w:r>
    </w:p>
    <w:p w14:paraId="77E188FA" w14:textId="0A8C7CEE" w:rsidR="00792E86" w:rsidRDefault="6802440F" w:rsidP="57236798">
      <w:pPr>
        <w:shd w:val="clear" w:color="auto" w:fill="FFFFFF" w:themeFill="background1"/>
        <w:spacing w:after="0"/>
      </w:pPr>
      <w:r>
        <w:rPr>
          <w:noProof/>
        </w:rPr>
        <w:lastRenderedPageBreak/>
        <w:drawing>
          <wp:inline distT="0" distB="0" distL="0" distR="0" wp14:anchorId="239F040C" wp14:editId="4A9F9DEB">
            <wp:extent cx="2487435" cy="4095748"/>
            <wp:effectExtent l="0" t="0" r="0" b="0"/>
            <wp:docPr id="17355639" name="Llun 1735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435" cy="409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4A35F" wp14:editId="72B95285">
            <wp:extent cx="2487435" cy="4095748"/>
            <wp:effectExtent l="0" t="0" r="0" b="0"/>
            <wp:docPr id="21200555" name="Llun 2120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435" cy="409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57236798" w14:paraId="4605A054" w14:textId="77777777" w:rsidTr="00FC0E6F">
        <w:trPr>
          <w:trHeight w:val="300"/>
        </w:trPr>
        <w:tc>
          <w:tcPr>
            <w:tcW w:w="4508" w:type="dxa"/>
          </w:tcPr>
          <w:p w14:paraId="39CB80A4" w14:textId="504CF65F" w:rsidR="57236798" w:rsidRDefault="57236798" w:rsidP="5723679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EA2F367" w14:textId="5CDBEE7E" w:rsidR="57236798" w:rsidRDefault="57236798" w:rsidP="5723679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13AA96D" w14:textId="4349D864" w:rsidR="00792E86" w:rsidRDefault="5F9FA4A0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Y term am reolau bwyd yr Iddewon yw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kashrut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Mae’r rheolau yma i’w gweld o fewn y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mitzvot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sef gorchmynion i’w dilyn. O ran bwyd y mae rhan fwyaf o’r rheolau o fewn Llyfrau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Deuteronomium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Lefiticus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sy’n rhan o’r </w:t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Torah</w:t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felly mae’r rheolau yn dod o lyfr sanctaidd yr Iddewon. Bydd llawer o Iddewon yn teimlo eu bod yn dilyn gorchymyn Duw wrth ddilyn y rheolau. Y mae bwyd sy’n cael ei ganiatáu yn cael ei alw’n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kosher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hynny yw ‘addas i’w fwyta’. O ganlyniad mae yna fwyd sydd ddim yn addas i’w fwyta a‘r term am y bwyd hwnnw yw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trefah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23098C50" w14:textId="77777777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5901AF" w14:textId="06B5AB61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801EA1" wp14:editId="50C00CD6">
            <wp:simplePos x="0" y="0"/>
            <wp:positionH relativeFrom="column">
              <wp:posOffset>3429000</wp:posOffset>
            </wp:positionH>
            <wp:positionV relativeFrom="paragraph">
              <wp:posOffset>100330</wp:posOffset>
            </wp:positionV>
            <wp:extent cx="2152648" cy="2152648"/>
            <wp:effectExtent l="0" t="0" r="0" b="635"/>
            <wp:wrapNone/>
            <wp:docPr id="1450339498" name="Llun 145033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48" cy="215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2F06AA" wp14:editId="1D6BEF17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3162298" cy="2109954"/>
            <wp:effectExtent l="0" t="0" r="635" b="5080"/>
            <wp:wrapNone/>
            <wp:docPr id="1905893187" name="Llun 190589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298" cy="210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91341" w14:textId="0B3CE72E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70833DE" w14:textId="380DDBCA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DF0BD32" w14:textId="0C90282C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3AA4798" w14:textId="01F87728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FEC79AA" w14:textId="779E81CA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BAAC39" w14:textId="77777777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862A8F8" w14:textId="77777777" w:rsidR="00FC0E6F" w:rsidRDefault="00FC0E6F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54AFC0" w14:textId="74BEC451" w:rsidR="00792E86" w:rsidRDefault="00792E86" w:rsidP="57236798">
      <w:pPr>
        <w:shd w:val="clear" w:color="auto" w:fill="FFFFFF" w:themeFill="background1"/>
        <w:spacing w:before="150" w:after="0" w:line="300" w:lineRule="exact"/>
      </w:pPr>
    </w:p>
    <w:p w14:paraId="41AC3E5A" w14:textId="2BAFB165" w:rsidR="00792E86" w:rsidRDefault="5F9FA4A0" w:rsidP="5723679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Y mae rheolau bwyd Islam yn dod o’r gyfraith Islamaidd sydd wedi ei seilio ar y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Quran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y Llyfr sanctaidd, yn ogystal â chasgliad o draddodiadau sy’n cael eu priodoli i’r proffwyd Muhammad. Casgliad sy’n cael yr enw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Sunnah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Mae’r rheolau yma yn esbonio pa fwydydd sydd yn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(cyfreithlon/cael ei ganiatáu) a pha fwydydd sy’n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haram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, (anghyfreithlon/ddim yn cael ei ganiatáu). O ddilyn y rheolau bydd Mwslimiaid yn credu eu bod yn ufuddhau i Allah.</w:t>
      </w:r>
    </w:p>
    <w:p w14:paraId="0837BFAA" w14:textId="10FE53D1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EB4B869" w14:textId="1EA6FABE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0965324" w14:textId="3F080B9C" w:rsidR="00792E86" w:rsidRDefault="5F9FA4A0" w:rsidP="57236798">
      <w:pPr>
        <w:shd w:val="clear" w:color="auto" w:fill="FFFFFF" w:themeFill="background1"/>
        <w:spacing w:after="0"/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‘Beth yn union yw’r rheolau bwyd yma?</w:t>
      </w:r>
      <w:r w:rsidR="00FC0E6F">
        <w:br/>
      </w:r>
      <w:r w:rsidR="00FC0E6F">
        <w:br/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Iddewon:</w:t>
      </w:r>
      <w:r w:rsidR="00FC0E6F">
        <w:br/>
      </w:r>
      <w:r w:rsidR="00FC0E6F">
        <w:br/>
      </w:r>
      <w:r w:rsidR="239ED2A9">
        <w:rPr>
          <w:noProof/>
        </w:rPr>
        <w:drawing>
          <wp:inline distT="0" distB="0" distL="0" distR="0" wp14:anchorId="6535934B" wp14:editId="465FFB1B">
            <wp:extent cx="3000374" cy="3000374"/>
            <wp:effectExtent l="0" t="0" r="0" b="0"/>
            <wp:docPr id="569634876" name="Llun 56963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4" cy="300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9ED2A9">
        <w:rPr>
          <w:noProof/>
        </w:rPr>
        <w:drawing>
          <wp:inline distT="0" distB="0" distL="0" distR="0" wp14:anchorId="2FD454CC" wp14:editId="194F974C">
            <wp:extent cx="2649534" cy="2838448"/>
            <wp:effectExtent l="0" t="0" r="0" b="0"/>
            <wp:docPr id="1714568551" name="Llun 171456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34" cy="28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57236798" w14:paraId="52F1C6E8" w14:textId="77777777" w:rsidTr="00FC0E6F">
        <w:trPr>
          <w:trHeight w:val="300"/>
        </w:trPr>
        <w:tc>
          <w:tcPr>
            <w:tcW w:w="4508" w:type="dxa"/>
          </w:tcPr>
          <w:p w14:paraId="78E1FFA1" w14:textId="78735E2C" w:rsidR="57236798" w:rsidRDefault="57236798" w:rsidP="57236798">
            <w:pPr>
              <w:shd w:val="clear" w:color="auto" w:fill="FFFFFF" w:themeFill="background1"/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66BBF91" w14:textId="7405DB43" w:rsidR="57236798" w:rsidRDefault="57236798" w:rsidP="57236798">
            <w:pPr>
              <w:shd w:val="clear" w:color="auto" w:fill="FFFFFF" w:themeFill="background1"/>
              <w:spacing w:before="150" w:after="0" w:line="30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57236798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© </w:t>
            </w:r>
            <w:hyperlink r:id="rId14">
              <w:r w:rsidRPr="57236798">
                <w:rPr>
                  <w:rStyle w:val="Hyperddolen"/>
                  <w:rFonts w:ascii="Calibri" w:eastAsia="Calibri" w:hAnsi="Calibri" w:cs="Calibri"/>
                  <w:i/>
                  <w:iCs/>
                  <w:sz w:val="24"/>
                  <w:szCs w:val="24"/>
                </w:rPr>
                <w:t>https://www.bbc.co.uk/bitesize/guides/zqk8v9q/revision/4</w:t>
              </w:r>
            </w:hyperlink>
          </w:p>
        </w:tc>
        <w:tc>
          <w:tcPr>
            <w:tcW w:w="4508" w:type="dxa"/>
          </w:tcPr>
          <w:p w14:paraId="78A13A40" w14:textId="3EAE7C3F" w:rsidR="57236798" w:rsidRDefault="57236798" w:rsidP="5723679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1A83620" w14:textId="1EC581FF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B98A7B8" w14:textId="70638FEC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B7EF2E4" w14:textId="62CA4CCF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Rhaid i anifeiliaid y tir gael carnau wedi eu hollti a rhaid iddynt gnoi cil (cnoi gwellt eilwaith a mwy yn y geg ar ôl ei lyncu fel y gwna’r fuwch a’r ddafad);</w:t>
      </w:r>
    </w:p>
    <w:p w14:paraId="32184AEC" w14:textId="1066D6B9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Rhaid i bysgod y môr, afon ac ati gael esgyll a chen, e.e. cod, eog ac ati. Nid yw pysgod cregyn yn cael eu caniatáu;</w:t>
      </w:r>
    </w:p>
    <w:p w14:paraId="49F9C4F8" w14:textId="583145DD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 ran adar mae yr hyn sy’n cael ei ddisgrifio fel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dofednod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yn cael eu caniatáu, e.e. cyw-iar, hwyaden, twrci. Nid oes hawl bwyta adar sy’n hela ac yn lladd anifeiliaid eraill;</w:t>
      </w:r>
    </w:p>
    <w:p w14:paraId="54A730DC" w14:textId="54CB98AB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Nid oes hawl cymysgu cig a llefrith gyda’i gilydd. Mae hyn oherwydd y frawddeg ganlynol o lyfr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Exodus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23:19 yn y </w:t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Torah</w:t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: </w:t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‘Paid â berwi myn (gafr ifanc) yn llaeth ei fam’</w:t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Dim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byrger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gyda chaws na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lasagne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felly. Mae hyn yn golygu gadael amser </w:t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sylweddol rhwng bwyta rhywbeth sy’n cynnwys cig ac yna bwyta rhywbeth sy’n cynnwys llefrith. Mae hyn hefyd yn gwneud pethau’n gymhleth yn y gegin gan fod angen adnoddau arwahanu;</w:t>
      </w:r>
    </w:p>
    <w:p w14:paraId="4BBC84A4" w14:textId="5C4BD3E4" w:rsidR="00FC0E6F" w:rsidRDefault="00FC0E6F" w:rsidP="00FC0E6F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FE771B" wp14:editId="0CAE646E">
            <wp:simplePos x="0" y="0"/>
            <wp:positionH relativeFrom="column">
              <wp:posOffset>-91440</wp:posOffset>
            </wp:positionH>
            <wp:positionV relativeFrom="paragraph">
              <wp:posOffset>217170</wp:posOffset>
            </wp:positionV>
            <wp:extent cx="2571487" cy="1457325"/>
            <wp:effectExtent l="0" t="0" r="635" b="0"/>
            <wp:wrapNone/>
            <wp:docPr id="701116377" name="Llun 70111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8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5AADC" w14:textId="5442F083" w:rsidR="00FC0E6F" w:rsidRDefault="00FC0E6F" w:rsidP="00FC0E6F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D7428E" wp14:editId="03591CB1">
            <wp:simplePos x="0" y="0"/>
            <wp:positionH relativeFrom="column">
              <wp:posOffset>2674620</wp:posOffset>
            </wp:positionH>
            <wp:positionV relativeFrom="paragraph">
              <wp:posOffset>7620</wp:posOffset>
            </wp:positionV>
            <wp:extent cx="2856242" cy="1620597"/>
            <wp:effectExtent l="0" t="0" r="1270" b="0"/>
            <wp:wrapNone/>
            <wp:docPr id="1493251594" name="Llun 149325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42" cy="162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878C1" w14:textId="77777777" w:rsidR="00FC0E6F" w:rsidRDefault="00FC0E6F" w:rsidP="00FC0E6F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94FEB0E" w14:textId="7DB6DA4F" w:rsidR="00FC0E6F" w:rsidRDefault="00FC0E6F" w:rsidP="00FC0E6F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B7B51C5" w14:textId="77777777" w:rsidR="00FC0E6F" w:rsidRDefault="00FC0E6F" w:rsidP="00FC0E6F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3CFA5C9" w14:textId="14EE227D" w:rsidR="00FC0E6F" w:rsidRDefault="00FC0E6F" w:rsidP="00FC0E6F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D5CF228" w14:textId="77777777" w:rsidR="00FC0E6F" w:rsidRDefault="00FC0E6F" w:rsidP="00FC0E6F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B28549" w14:textId="63D8B1C7" w:rsidR="00FC0E6F" w:rsidRPr="00FC0E6F" w:rsidRDefault="00FC0E6F" w:rsidP="00FC0E6F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928BB6" w14:textId="0951590A" w:rsidR="00792E86" w:rsidRDefault="00792E86" w:rsidP="57236798">
      <w:pPr>
        <w:shd w:val="clear" w:color="auto" w:fill="FFFFFF" w:themeFill="background1"/>
        <w:spacing w:after="0" w:line="330" w:lineRule="exact"/>
      </w:pPr>
    </w:p>
    <w:p w14:paraId="6CDDA058" w14:textId="7C6E1D15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3D575CB" w14:textId="1060B2D1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03776CF" w14:textId="7CA14518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Mae yna hefyd dosbarth o fwyd a elwir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parev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(niwtral), llysiau, ffrwythau, pasta a reis ac mae’r rhain i gyd yn iawn i’w bwyta a hynny gyda chig neu gynnyrch llefrith;</w:t>
      </w:r>
    </w:p>
    <w:p w14:paraId="4372A2AF" w14:textId="47159D65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Mae yna reol bellach yn Llyfr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Deuteronomium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12:23 sy’n darllen fel hyn: </w:t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‘Ond gofalwch beidio â bwyta’r gwaed, oherwydd y gwaed yw’r bywyd, ac nid wyt i fwyta’r bywyd gyda’r cig’</w:t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Golygir hyn bod bywyd yr anifail wedi’i gynnwys yn y gwaed ac felly ni ddylid bwyta cig sydd â gwaed ynddo. O ganlyniad mae’n rhaid i anifail gael ei ladd yn y ffordd gywir gyda chyllell finiog iawn sy’n sicrhau bod y gwaed i gyd yn llifo o gorff yr anifail, dull a elwir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shechitah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Rhaid i hyn gael ei wneud gan berson sydd wedi cael ei hyfforddi’n iawn, sef -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shochet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6BFE027F" w14:textId="349876CB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7291AC88" w14:textId="5E07FB64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C48D2F8" w14:textId="4EE03A90" w:rsidR="00792E86" w:rsidRDefault="5F9FA4A0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Mwslemiaid</w:t>
      </w:r>
      <w:proofErr w:type="spellEnd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:</w:t>
      </w:r>
    </w:p>
    <w:p w14:paraId="0812C5C7" w14:textId="536CFA40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7CD730C8" w14:textId="32ADB4D9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0D7497E1" w14:textId="4BE79598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2DB9880E" w14:textId="0E62CB34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63EE3C" wp14:editId="4252F3A0">
            <wp:simplePos x="0" y="0"/>
            <wp:positionH relativeFrom="column">
              <wp:posOffset>3109595</wp:posOffset>
            </wp:positionH>
            <wp:positionV relativeFrom="paragraph">
              <wp:posOffset>87630</wp:posOffset>
            </wp:positionV>
            <wp:extent cx="2969895" cy="1971675"/>
            <wp:effectExtent l="0" t="0" r="1905" b="9525"/>
            <wp:wrapNone/>
            <wp:docPr id="56082316" name="Llun 5608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4DA9E82" wp14:editId="10A26D97">
            <wp:simplePos x="0" y="0"/>
            <wp:positionH relativeFrom="column">
              <wp:posOffset>45720</wp:posOffset>
            </wp:positionH>
            <wp:positionV relativeFrom="paragraph">
              <wp:posOffset>112395</wp:posOffset>
            </wp:positionV>
            <wp:extent cx="2955518" cy="1962150"/>
            <wp:effectExtent l="0" t="0" r="0" b="0"/>
            <wp:wrapNone/>
            <wp:docPr id="93557317" name="Llun 9355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18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5E488" w14:textId="74CB8792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2D3BFF73" w14:textId="77777777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7AD68ADB" w14:textId="25D90FA2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10DC379D" w14:textId="31CF97A0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30FAA4B0" w14:textId="77777777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24A2B548" w14:textId="593B84E1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5EAAD25D" w14:textId="4AA724A6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11FD77D4" w14:textId="0FD209D8" w:rsidR="00FC0E6F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64C28971" w14:textId="2783CDA6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C33C7B8" w14:textId="6F43AFC5" w:rsidR="00792E86" w:rsidRDefault="00FC0E6F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br/>
      </w:r>
      <w:r>
        <w:br/>
      </w:r>
    </w:p>
    <w:p w14:paraId="6FED57FD" w14:textId="1A94C796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Yn gyffredinol mae Mwslimiaid yn cael bwyta pob dim sydd yn cael ei gyfrif yn dda - pethau pur, glân, maethlon a llesol. Mae hyn yn cynnwys y rhan fwyaf o gigoedd a physgod o bob math, ffrwythau, llysiau, reis, grawn ac ati. I raddau mae pob dim yn cael ei ganiatáu (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) heblaw ei fod wedi ei wahardd;</w:t>
      </w:r>
    </w:p>
    <w:p w14:paraId="66C633A3" w14:textId="329256EC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Yn unol â rheolau Allah yn y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Quran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mae Mwslimiaid yn cael eu gwahardd rhag bwyta bwydydd a allai fod yn ddrwg o ran iechyd neu o ran glendid. Y mae’r bwydydd canlynol yn cael eu hystyried yn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haram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(wedi eu gwahardd) – gwaed, cig moch o bob math, diod yn cynnwys alcohol, cig heb ei ladd yn ôl rheolau Islam;</w:t>
      </w:r>
    </w:p>
    <w:p w14:paraId="717FA523" w14:textId="1D3E3D48" w:rsidR="00792E86" w:rsidRDefault="5F9FA4A0" w:rsidP="5723679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Rhaid i bob cig ddod o anifail sydd wedi cael ei ladd yn y dull priodol. Mae Mwslimiaid yn lladd anifail gyda chyllell finiog ar draws y gwddw gan sicrhau nad yw’r anifail yn dioddef mwy na sydd raid. Adroddir geiriau o’r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Quran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gwneir yn siŵr fod y gwaed i gyd yn llifo o’r anifail. Dim ond o ddilyn y rheolau y mae’r cig yn cael ei alw’n gig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7DB9B3BC" w14:textId="54A2926F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02BE499" w14:textId="3534AAF1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CC5A719" w14:textId="5ADD1321" w:rsidR="00792E86" w:rsidRDefault="5F9FA4A0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Cefais gyfle i holi Iddew a Mwslim sydd yn byw yng Nghymru am eu profiadau o gadw at reolau bwyd eu crefydd.</w:t>
      </w:r>
      <w:r w:rsidR="00FC0E6F">
        <w:br/>
      </w:r>
      <w:r w:rsidR="00FC0E6F">
        <w:br/>
      </w:r>
      <w:r w:rsidRPr="5723679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Mae’r ddau gyfranogwr wedi gofyn i ni beidio rhannu eu henwau.</w:t>
      </w:r>
      <w:r w:rsidR="00FC0E6F">
        <w:br/>
      </w:r>
      <w:r w:rsidR="00FC0E6F">
        <w:br/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Cadw’r Rheolau - Iddewon:</w:t>
      </w:r>
      <w:r w:rsidR="00FC0E6F">
        <w:br/>
      </w:r>
      <w:r w:rsidR="3DFFD390">
        <w:rPr>
          <w:noProof/>
        </w:rPr>
        <w:drawing>
          <wp:inline distT="0" distB="0" distL="0" distR="0" wp14:anchorId="30213514" wp14:editId="732FECF5">
            <wp:extent cx="4848224" cy="3226772"/>
            <wp:effectExtent l="0" t="0" r="0" b="0"/>
            <wp:docPr id="1443355179" name="Llun 144335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4" cy="322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E6F">
        <w:br/>
      </w:r>
    </w:p>
    <w:p w14:paraId="19D141FC" w14:textId="21208BA2" w:rsidR="00792E86" w:rsidRDefault="00FC0E6F" w:rsidP="57236798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sz w:val="24"/>
          <w:szCs w:val="24"/>
        </w:rPr>
      </w:pPr>
      <w:hyperlink r:id="rId20">
        <w:proofErr w:type="spellStart"/>
        <w:r w:rsidR="5F9FA4A0" w:rsidRPr="57236798">
          <w:rPr>
            <w:rStyle w:val="Hyperddolen"/>
            <w:rFonts w:ascii="Calibri" w:eastAsia="Calibri" w:hAnsi="Calibri" w:cs="Calibri"/>
            <w:i/>
            <w:iCs/>
            <w:color w:val="000000" w:themeColor="text1"/>
            <w:sz w:val="24"/>
            <w:szCs w:val="24"/>
          </w:rPr>
          <w:t>Israel_photo_gallery</w:t>
        </w:r>
        <w:proofErr w:type="spellEnd"/>
      </w:hyperlink>
    </w:p>
    <w:p w14:paraId="6036BE2F" w14:textId="550C2E64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36F89FD" w14:textId="0E0E90AC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1A0FC58" w14:textId="6AB65433" w:rsidR="00792E86" w:rsidRDefault="5F9FA4A0" w:rsidP="57236798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Cyfranogwr 1:</w:t>
      </w:r>
      <w:r w:rsidR="00FC0E6F">
        <w:br/>
      </w:r>
      <w:r w:rsidR="00FC0E6F">
        <w:br/>
      </w:r>
    </w:p>
    <w:p w14:paraId="444DA78D" w14:textId="09EE1685" w:rsidR="00792E86" w:rsidRDefault="5F9FA4A0" w:rsidP="5723679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Beth yw pwrpas a gwerth y rheolau bwyd i chi?</w:t>
      </w:r>
      <w:r w:rsidR="00FC0E6F">
        <w:br/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“Fel teulu rydym yn gweld y rheolau fel rhywbeth diwylliannol. Mae’n arferiad sy’n gallu uno Iddewon ar draws y byd gan roi teimlad o </w:t>
      </w: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hunaniaeth</w:t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.”</w:t>
      </w:r>
    </w:p>
    <w:p w14:paraId="333D6C61" w14:textId="58C27481" w:rsidR="00792E86" w:rsidRDefault="5F9FA4A0" w:rsidP="5723679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 ba raddau ydych chi (a'r teulu) yn cadw'r rheolau bwyd?</w:t>
      </w:r>
      <w:r w:rsidR="00FC0E6F">
        <w:br/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“Fel teulu nid ydym yn cadw’r rheolau bwyd. Mae cadw’r rheolau yn amrywio’n fawr iawn. Mae Iddewon sy’n perthyn i’r traddodiad Uniongred (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Orthodox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) fel arfer yn eu cadw’n llawn tra bod Iddewon Diwygiedig (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Reform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) yn amrywio - rhai yn cadw’r rheolau yn y cartref yn unig tra bod eraill prin yn eu cadw o gwbl.”</w:t>
      </w:r>
    </w:p>
    <w:p w14:paraId="755B00FB" w14:textId="7CE3A179" w:rsidR="00792E86" w:rsidRDefault="5F9FA4A0" w:rsidP="5723679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Pa mor anodd yw dod o hyd i fwyd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kosher</w:t>
      </w:r>
      <w:proofErr w:type="spellEnd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lle rydych chi'n byw yng Nghymru?</w:t>
      </w:r>
      <w:r w:rsidR="00FC0E6F">
        <w:br/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“Mae’n anodd iawn dod o hyd i fwyd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kosher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lle rydan ni’n byw yng Ngogledd Cymru. Byddai’n llawer haws mewn lleoedd fel Manceinion sydd bron ddwy awr i ffwrdd!”</w:t>
      </w:r>
    </w:p>
    <w:p w14:paraId="6E855817" w14:textId="243292FF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5D6395C" w14:textId="64BE7AB7" w:rsidR="00792E86" w:rsidRDefault="00792E86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041C555" w14:textId="0262A9E5" w:rsidR="00792E86" w:rsidRDefault="5F9FA4A0" w:rsidP="5723679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Cadw’r Rheolau - Mwslimiaid:</w:t>
      </w:r>
      <w:r w:rsidR="00FC0E6F">
        <w:br/>
      </w:r>
      <w:r w:rsidR="0D774733">
        <w:rPr>
          <w:noProof/>
        </w:rPr>
        <w:drawing>
          <wp:inline distT="0" distB="0" distL="0" distR="0" wp14:anchorId="78B4601D" wp14:editId="27E40F69">
            <wp:extent cx="5724524" cy="4295775"/>
            <wp:effectExtent l="0" t="0" r="0" b="0"/>
            <wp:docPr id="2075752283" name="Llun 207575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E6F">
        <w:br/>
      </w:r>
      <w:r w:rsidR="00FC0E6F">
        <w:br/>
      </w:r>
      <w:r w:rsidR="00FC0E6F">
        <w:br/>
      </w:r>
    </w:p>
    <w:p w14:paraId="7F048E4C" w14:textId="5231FC5F" w:rsidR="00792E86" w:rsidRDefault="5F9FA4A0" w:rsidP="57236798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Cyfranogwr 2:</w:t>
      </w:r>
      <w:r w:rsidR="00FC0E6F">
        <w:br/>
      </w:r>
      <w:r w:rsidR="00FC0E6F">
        <w:br/>
      </w:r>
    </w:p>
    <w:p w14:paraId="4871703D" w14:textId="4378FF24" w:rsidR="00792E86" w:rsidRDefault="5F9FA4A0" w:rsidP="5723679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Beth yw pwrpas a gwerth y rheolau bwyd i chi?</w:t>
      </w:r>
      <w:r w:rsidR="00FC0E6F">
        <w:br/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“Mae'r rheolau bwyd yn dangos i ni fod ein cyrff ddim yn perthyn i ni, maen nhw'n dod o Dduw. Dylem ni ofalu am ein cyrff ni trwy ddilyn rheolau Duw achos bod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e'n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gwybod beth sydd orau i ni. Un o enwau Allah yw'r Mwyaf Gwybodus.”</w:t>
      </w:r>
    </w:p>
    <w:p w14:paraId="1F1B3AD5" w14:textId="2016E704" w:rsidR="00792E86" w:rsidRDefault="5F9FA4A0" w:rsidP="5723679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 ba raddau rydych chi (a'r teulu) yn cadw'r rheolau bwyd?</w:t>
      </w:r>
      <w:r w:rsidR="00FC0E6F">
        <w:br/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“Fel teulu, rydyn ni'n gwneud yn siŵr ein bod yn bwyta bwyd sy'n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trwy'r amser. Rydyn ond yn bwyta cig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(sy wedi cael ei ladd yn y ffordd gywir) a ddim yn bwyta porc neu yfed alcohol o gwbl.”</w:t>
      </w:r>
    </w:p>
    <w:p w14:paraId="30681EEE" w14:textId="662D7488" w:rsidR="00792E86" w:rsidRDefault="5F9FA4A0" w:rsidP="5723679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Pa mor anodd yw dod o hyd i fwyd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lle rydych chi'n byw yng Nghymru?</w:t>
      </w:r>
      <w:r w:rsidR="00FC0E6F">
        <w:br/>
      </w:r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“Rydyn ni'n byw yng Nghaerdydd ac mae'n eithaf hawdd i gadw at reolau bwyd Islam yma. Mae llawer o gigyddion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yn y ddinas ac mae digon o fwytai sy'n defnyddio cig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Yn bendant, City Road yw'r lle gorau i fwyta allan yng Nghaerdydd os wyt ti'n </w:t>
      </w:r>
      <w:proofErr w:type="spellStart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Fwslim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achos mae bron bob bwyty ar y stryd yn </w:t>
      </w:r>
      <w:proofErr w:type="spellStart"/>
      <w:r w:rsidRPr="5723679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57236798">
        <w:rPr>
          <w:rFonts w:ascii="Calibri" w:eastAsia="Calibri" w:hAnsi="Calibri" w:cs="Calibri"/>
          <w:color w:val="000000" w:themeColor="text1"/>
          <w:sz w:val="24"/>
          <w:szCs w:val="24"/>
        </w:rPr>
        <w:t>!”</w:t>
      </w:r>
    </w:p>
    <w:p w14:paraId="354BF1A2" w14:textId="7A96B552" w:rsidR="00792E86" w:rsidRDefault="00792E86" w:rsidP="57236798">
      <w:pPr>
        <w:rPr>
          <w:rFonts w:ascii="Calibri" w:eastAsia="Calibri" w:hAnsi="Calibri" w:cs="Calibri"/>
          <w:sz w:val="24"/>
          <w:szCs w:val="24"/>
        </w:rPr>
      </w:pPr>
    </w:p>
    <w:sectPr w:rsidR="00792E8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8C766"/>
    <w:multiLevelType w:val="hybridMultilevel"/>
    <w:tmpl w:val="532656CA"/>
    <w:lvl w:ilvl="0" w:tplc="090A42DE">
      <w:start w:val="1"/>
      <w:numFmt w:val="decimal"/>
      <w:lvlText w:val="%1."/>
      <w:lvlJc w:val="left"/>
      <w:pPr>
        <w:ind w:left="720" w:hanging="360"/>
      </w:pPr>
    </w:lvl>
    <w:lvl w:ilvl="1" w:tplc="B27E03C8">
      <w:start w:val="1"/>
      <w:numFmt w:val="lowerLetter"/>
      <w:lvlText w:val="%2."/>
      <w:lvlJc w:val="left"/>
      <w:pPr>
        <w:ind w:left="1440" w:hanging="360"/>
      </w:pPr>
    </w:lvl>
    <w:lvl w:ilvl="2" w:tplc="8FBA51BC">
      <w:start w:val="1"/>
      <w:numFmt w:val="lowerRoman"/>
      <w:lvlText w:val="%3."/>
      <w:lvlJc w:val="right"/>
      <w:pPr>
        <w:ind w:left="2160" w:hanging="180"/>
      </w:pPr>
    </w:lvl>
    <w:lvl w:ilvl="3" w:tplc="EBD297DE">
      <w:start w:val="1"/>
      <w:numFmt w:val="decimal"/>
      <w:lvlText w:val="%4."/>
      <w:lvlJc w:val="left"/>
      <w:pPr>
        <w:ind w:left="2880" w:hanging="360"/>
      </w:pPr>
    </w:lvl>
    <w:lvl w:ilvl="4" w:tplc="952C3F3A">
      <w:start w:val="1"/>
      <w:numFmt w:val="lowerLetter"/>
      <w:lvlText w:val="%5."/>
      <w:lvlJc w:val="left"/>
      <w:pPr>
        <w:ind w:left="3600" w:hanging="360"/>
      </w:pPr>
    </w:lvl>
    <w:lvl w:ilvl="5" w:tplc="24B23EFE">
      <w:start w:val="1"/>
      <w:numFmt w:val="lowerRoman"/>
      <w:lvlText w:val="%6."/>
      <w:lvlJc w:val="right"/>
      <w:pPr>
        <w:ind w:left="4320" w:hanging="180"/>
      </w:pPr>
    </w:lvl>
    <w:lvl w:ilvl="6" w:tplc="FCBAF404">
      <w:start w:val="1"/>
      <w:numFmt w:val="decimal"/>
      <w:lvlText w:val="%7."/>
      <w:lvlJc w:val="left"/>
      <w:pPr>
        <w:ind w:left="5040" w:hanging="360"/>
      </w:pPr>
    </w:lvl>
    <w:lvl w:ilvl="7" w:tplc="C60E819C">
      <w:start w:val="1"/>
      <w:numFmt w:val="lowerLetter"/>
      <w:lvlText w:val="%8."/>
      <w:lvlJc w:val="left"/>
      <w:pPr>
        <w:ind w:left="5760" w:hanging="360"/>
      </w:pPr>
    </w:lvl>
    <w:lvl w:ilvl="8" w:tplc="9EFEEF6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D8BC8"/>
    <w:multiLevelType w:val="hybridMultilevel"/>
    <w:tmpl w:val="87FC4008"/>
    <w:lvl w:ilvl="0" w:tplc="04B4D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3A83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360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9266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0E6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866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2826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4E4E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D0B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755848">
    <w:abstractNumId w:val="0"/>
  </w:num>
  <w:num w:numId="2" w16cid:durableId="586620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377EA4"/>
    <w:rsid w:val="00792E86"/>
    <w:rsid w:val="00FC0E6F"/>
    <w:rsid w:val="0125598E"/>
    <w:rsid w:val="01942238"/>
    <w:rsid w:val="07FAB89C"/>
    <w:rsid w:val="0CC4D027"/>
    <w:rsid w:val="0D774733"/>
    <w:rsid w:val="239ED2A9"/>
    <w:rsid w:val="24CED6B2"/>
    <w:rsid w:val="2EB980F7"/>
    <w:rsid w:val="3DFFD390"/>
    <w:rsid w:val="4C49F28E"/>
    <w:rsid w:val="4DC54872"/>
    <w:rsid w:val="57236798"/>
    <w:rsid w:val="5B0B034E"/>
    <w:rsid w:val="5F9FA4A0"/>
    <w:rsid w:val="61377EA4"/>
    <w:rsid w:val="6802440F"/>
    <w:rsid w:val="6A394CBF"/>
    <w:rsid w:val="6C13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77EA4"/>
  <w15:chartTrackingRefBased/>
  <w15:docId w15:val="{A4F1F8ED-DDE2-49C7-ABA6-C361BA4C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link w:val="Pennawd1Nod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basedOn w:val="FfontParagraffDdiofyn"/>
    <w:link w:val="Pennawd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dTabl">
    <w:name w:val="Table Grid"/>
    <w:basedOn w:val="Tabl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ddolen">
    <w:name w:val="Hyperlink"/>
    <w:basedOn w:val="FfontParagraffDdiofyn"/>
    <w:uiPriority w:val="99"/>
    <w:unhideWhenUsed/>
    <w:rPr>
      <w:color w:val="0563C1" w:themeColor="hyperlink"/>
      <w:u w:val="single"/>
    </w:rPr>
  </w:style>
  <w:style w:type="paragraph" w:styleId="ParagraffRhestr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flickr.com/photos/israelphotogallery/15366025786/in/photostrea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bbc.co.uk/bitesize/guides/zqk8v9q/revision/4" TargetMode="External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7d37bf6f979cccec49ae27c6092c89b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e90cabe75fbe959d6daf788379773b8e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6WSVMFJE5RW7-745394876-146238</_dlc_DocId>
    <_dlc_DocIdUrl xmlns="ea8effcc-97eb-40eb-9acc-2059a2c74c87">
      <Url>https://cyngorgwynedd.sharepoint.com/sites/DatblyguTG/_layouts/15/DocIdRedir.aspx?ID=6WSVMFJE5RW7-745394876-146238</Url>
      <Description>6WSVMFJE5RW7-745394876-146238</Description>
    </_dlc_DocIdUrl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FF79BE-00E7-4A7B-B6D9-FFE72EE29E3A}"/>
</file>

<file path=customXml/itemProps2.xml><?xml version="1.0" encoding="utf-8"?>
<ds:datastoreItem xmlns:ds="http://schemas.openxmlformats.org/officeDocument/2006/customXml" ds:itemID="{082D18B5-B727-4250-B707-5DBC1475F3F2}"/>
</file>

<file path=customXml/itemProps3.xml><?xml version="1.0" encoding="utf-8"?>
<ds:datastoreItem xmlns:ds="http://schemas.openxmlformats.org/officeDocument/2006/customXml" ds:itemID="{CE2EE514-31B5-4664-9C3C-97FE72727FD4}"/>
</file>

<file path=customXml/itemProps4.xml><?xml version="1.0" encoding="utf-8"?>
<ds:datastoreItem xmlns:ds="http://schemas.openxmlformats.org/officeDocument/2006/customXml" ds:itemID="{C6C4E64E-FFEF-4614-AB28-49DFF27255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986</Words>
  <Characters>5622</Characters>
  <Application>Microsoft Office Word</Application>
  <DocSecurity>0</DocSecurity>
  <Lines>46</Lines>
  <Paragraphs>13</Paragraphs>
  <ScaleCrop>false</ScaleCrop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2</cp:revision>
  <dcterms:created xsi:type="dcterms:W3CDTF">2024-03-22T10:16:00Z</dcterms:created>
  <dcterms:modified xsi:type="dcterms:W3CDTF">2024-03-22T10:31:00Z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7325f5c3-a3c9-451c-a312-c3f072daec98</vt:lpwstr>
  </property>
</Properties>
</file>