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663C" w:rsidRPr="00F34840" w:rsidRDefault="008F340F">
      <w:pPr>
        <w:rPr>
          <w:rFonts w:ascii="Verdana" w:hAnsi="Verdana"/>
          <w:sz w:val="20"/>
          <w:szCs w:val="20"/>
        </w:rPr>
      </w:pPr>
      <w:r w:rsidRPr="00F34840">
        <w:rPr>
          <w:rFonts w:ascii="Verdana" w:hAnsi="Verdana"/>
          <w:noProof/>
          <w:sz w:val="20"/>
          <w:szCs w:val="20"/>
          <w:lang w:eastAsia="en-GB"/>
        </w:rPr>
        <w:drawing>
          <wp:inline distT="0" distB="0" distL="0" distR="0">
            <wp:extent cx="5719211" cy="3401367"/>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rthygl3TopART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49076" cy="3419129"/>
                    </a:xfrm>
                    <a:prstGeom prst="rect">
                      <a:avLst/>
                    </a:prstGeom>
                  </pic:spPr>
                </pic:pic>
              </a:graphicData>
            </a:graphic>
          </wp:inline>
        </w:drawing>
      </w:r>
    </w:p>
    <w:p w:rsidR="008F340F" w:rsidRPr="00F34840" w:rsidRDefault="008F340F" w:rsidP="008F340F">
      <w:pPr>
        <w:pStyle w:val="Heading1"/>
        <w:spacing w:before="0" w:beforeAutospacing="0" w:after="0" w:afterAutospacing="0"/>
        <w:textAlignment w:val="baseline"/>
        <w:rPr>
          <w:rFonts w:ascii="Verdana" w:hAnsi="Verdana"/>
          <w:color w:val="000000"/>
          <w:sz w:val="24"/>
          <w:szCs w:val="24"/>
        </w:rPr>
      </w:pPr>
      <w:r w:rsidRPr="00F34840">
        <w:rPr>
          <w:rFonts w:ascii="Verdana" w:hAnsi="Verdana"/>
          <w:color w:val="000000"/>
          <w:sz w:val="24"/>
          <w:szCs w:val="24"/>
        </w:rPr>
        <w:t>Anglo-Catholic Pilgrimage</w:t>
      </w:r>
    </w:p>
    <w:p w:rsidR="008F340F" w:rsidRPr="00F34840" w:rsidRDefault="008F340F" w:rsidP="008F340F">
      <w:pPr>
        <w:rPr>
          <w:rFonts w:ascii="Times New Roman" w:hAnsi="Times New Roman"/>
          <w:sz w:val="20"/>
          <w:szCs w:val="20"/>
        </w:rPr>
      </w:pPr>
    </w:p>
    <w:p w:rsidR="008F340F" w:rsidRPr="00F34840" w:rsidRDefault="008F340F" w:rsidP="008F340F">
      <w:pPr>
        <w:pStyle w:val="NormalWeb"/>
        <w:spacing w:before="0" w:beforeAutospacing="0" w:after="0" w:afterAutospacing="0" w:line="300" w:lineRule="atLeast"/>
        <w:textAlignment w:val="baseline"/>
        <w:rPr>
          <w:rFonts w:ascii="Verdana" w:hAnsi="Verdana"/>
          <w:color w:val="000000"/>
          <w:sz w:val="20"/>
          <w:szCs w:val="20"/>
        </w:rPr>
      </w:pPr>
      <w:r w:rsidRPr="00F34840">
        <w:rPr>
          <w:rFonts w:ascii="Verdana" w:hAnsi="Verdana"/>
          <w:color w:val="000000"/>
          <w:sz w:val="20"/>
          <w:szCs w:val="20"/>
        </w:rPr>
        <w:t>Think of religious centres in Wales. What comes to mind?</w:t>
      </w:r>
      <w:r w:rsidRPr="00F34840">
        <w:rPr>
          <w:rFonts w:ascii="Verdana" w:hAnsi="Verdana"/>
          <w:color w:val="000000"/>
          <w:sz w:val="20"/>
          <w:szCs w:val="20"/>
        </w:rPr>
        <w:br/>
      </w:r>
      <w:r w:rsidRPr="00F34840">
        <w:rPr>
          <w:rFonts w:ascii="Verdana" w:hAnsi="Verdana"/>
          <w:color w:val="000000"/>
          <w:sz w:val="20"/>
          <w:szCs w:val="20"/>
        </w:rPr>
        <w:br/>
      </w:r>
      <w:r w:rsidRPr="00F34840">
        <w:rPr>
          <w:rFonts w:ascii="Verdana" w:hAnsi="Verdana"/>
          <w:color w:val="000000"/>
          <w:sz w:val="20"/>
          <w:szCs w:val="20"/>
        </w:rPr>
        <w:br/>
        <w:t>    </w:t>
      </w:r>
      <w:proofErr w:type="gramStart"/>
      <w:r w:rsidRPr="00F34840">
        <w:rPr>
          <w:rFonts w:ascii="Verdana" w:hAnsi="Verdana"/>
          <w:color w:val="000000"/>
          <w:sz w:val="20"/>
          <w:szCs w:val="20"/>
        </w:rPr>
        <w:t>•  St.</w:t>
      </w:r>
      <w:proofErr w:type="gramEnd"/>
      <w:r w:rsidRPr="00F34840">
        <w:rPr>
          <w:rFonts w:ascii="Verdana" w:hAnsi="Verdana"/>
          <w:color w:val="000000"/>
          <w:sz w:val="20"/>
          <w:szCs w:val="20"/>
        </w:rPr>
        <w:t xml:space="preserve"> </w:t>
      </w:r>
      <w:proofErr w:type="spellStart"/>
      <w:r w:rsidRPr="00F34840">
        <w:rPr>
          <w:rFonts w:ascii="Verdana" w:hAnsi="Verdana"/>
          <w:color w:val="000000"/>
          <w:sz w:val="20"/>
          <w:szCs w:val="20"/>
        </w:rPr>
        <w:t>Davids</w:t>
      </w:r>
      <w:proofErr w:type="spellEnd"/>
      <w:r w:rsidRPr="00F34840">
        <w:rPr>
          <w:rFonts w:ascii="Verdana" w:hAnsi="Verdana"/>
          <w:color w:val="000000"/>
          <w:sz w:val="20"/>
          <w:szCs w:val="20"/>
        </w:rPr>
        <w:t>;</w:t>
      </w:r>
      <w:r w:rsidRPr="00F34840">
        <w:rPr>
          <w:rFonts w:ascii="Verdana" w:hAnsi="Verdana"/>
          <w:color w:val="000000"/>
          <w:sz w:val="20"/>
          <w:szCs w:val="20"/>
        </w:rPr>
        <w:br/>
      </w:r>
      <w:r w:rsidRPr="00F34840">
        <w:rPr>
          <w:rFonts w:ascii="Verdana" w:hAnsi="Verdana"/>
          <w:color w:val="000000"/>
          <w:sz w:val="20"/>
          <w:szCs w:val="20"/>
        </w:rPr>
        <w:br/>
        <w:t>    •  Bardsey Island;</w:t>
      </w:r>
      <w:r w:rsidRPr="00F34840">
        <w:rPr>
          <w:rFonts w:ascii="Verdana" w:hAnsi="Verdana"/>
          <w:color w:val="000000"/>
          <w:sz w:val="20"/>
          <w:szCs w:val="20"/>
        </w:rPr>
        <w:br/>
      </w:r>
      <w:r w:rsidRPr="00F34840">
        <w:rPr>
          <w:rFonts w:ascii="Verdana" w:hAnsi="Verdana"/>
          <w:color w:val="000000"/>
          <w:sz w:val="20"/>
          <w:szCs w:val="20"/>
        </w:rPr>
        <w:br/>
        <w:t>    •  Home of Bishop William Morgan near Betws y Coed;</w:t>
      </w:r>
      <w:r w:rsidRPr="00F34840">
        <w:rPr>
          <w:rFonts w:ascii="Verdana" w:hAnsi="Verdana"/>
          <w:color w:val="000000"/>
          <w:sz w:val="20"/>
          <w:szCs w:val="20"/>
        </w:rPr>
        <w:br/>
      </w:r>
      <w:r w:rsidRPr="00F34840">
        <w:rPr>
          <w:rFonts w:ascii="Verdana" w:hAnsi="Verdana"/>
          <w:color w:val="000000"/>
          <w:sz w:val="20"/>
          <w:szCs w:val="20"/>
        </w:rPr>
        <w:br/>
        <w:t>    •  Home of William Williams, Pantycelyn near Llandovery;</w:t>
      </w:r>
      <w:r w:rsidRPr="00F34840">
        <w:rPr>
          <w:rFonts w:ascii="Verdana" w:hAnsi="Verdana"/>
          <w:color w:val="000000"/>
          <w:sz w:val="20"/>
          <w:szCs w:val="20"/>
        </w:rPr>
        <w:br/>
      </w:r>
      <w:r w:rsidRPr="00F34840">
        <w:rPr>
          <w:rFonts w:ascii="Verdana" w:hAnsi="Verdana"/>
          <w:color w:val="000000"/>
          <w:sz w:val="20"/>
          <w:szCs w:val="20"/>
        </w:rPr>
        <w:br/>
        <w:t>    •  </w:t>
      </w:r>
      <w:proofErr w:type="spellStart"/>
      <w:r w:rsidRPr="00F34840">
        <w:rPr>
          <w:rFonts w:ascii="Verdana" w:hAnsi="Verdana"/>
          <w:color w:val="000000"/>
          <w:sz w:val="20"/>
          <w:szCs w:val="20"/>
        </w:rPr>
        <w:t>St.Non’s</w:t>
      </w:r>
      <w:proofErr w:type="spellEnd"/>
      <w:r w:rsidRPr="00F34840">
        <w:rPr>
          <w:rFonts w:ascii="Verdana" w:hAnsi="Verdana"/>
          <w:color w:val="000000"/>
          <w:sz w:val="20"/>
          <w:szCs w:val="20"/>
        </w:rPr>
        <w:t xml:space="preserve"> Chapel (mother of </w:t>
      </w:r>
      <w:proofErr w:type="spellStart"/>
      <w:r w:rsidRPr="00F34840">
        <w:rPr>
          <w:rFonts w:ascii="Verdana" w:hAnsi="Verdana"/>
          <w:color w:val="000000"/>
          <w:sz w:val="20"/>
          <w:szCs w:val="20"/>
        </w:rPr>
        <w:t>St.David</w:t>
      </w:r>
      <w:proofErr w:type="spellEnd"/>
      <w:r w:rsidRPr="00F34840">
        <w:rPr>
          <w:rFonts w:ascii="Verdana" w:hAnsi="Verdana"/>
          <w:color w:val="000000"/>
          <w:sz w:val="20"/>
          <w:szCs w:val="20"/>
        </w:rPr>
        <w:t>).</w:t>
      </w:r>
      <w:r w:rsidRPr="00F34840">
        <w:rPr>
          <w:rFonts w:ascii="Verdana" w:hAnsi="Verdana"/>
          <w:color w:val="000000"/>
          <w:sz w:val="20"/>
          <w:szCs w:val="20"/>
        </w:rPr>
        <w:br/>
      </w:r>
      <w:r w:rsidRPr="00F34840">
        <w:rPr>
          <w:rFonts w:ascii="Verdana" w:hAnsi="Verdana"/>
          <w:color w:val="000000"/>
          <w:sz w:val="20"/>
          <w:szCs w:val="20"/>
        </w:rPr>
        <w:br/>
      </w:r>
      <w:r w:rsidRPr="00F34840">
        <w:rPr>
          <w:rFonts w:ascii="Verdana" w:hAnsi="Verdana"/>
          <w:color w:val="000000"/>
          <w:sz w:val="20"/>
          <w:szCs w:val="20"/>
        </w:rPr>
        <w:br/>
        <w:t>What do these have in common? Well! They are all in West Wales. What about places in the East? There must be places of importance there too.</w:t>
      </w:r>
      <w:r w:rsidRPr="00F34840">
        <w:rPr>
          <w:rFonts w:ascii="Verdana" w:hAnsi="Verdana"/>
          <w:color w:val="000000"/>
          <w:sz w:val="20"/>
          <w:szCs w:val="20"/>
        </w:rPr>
        <w:br/>
      </w:r>
      <w:r w:rsidRPr="00F34840">
        <w:rPr>
          <w:rFonts w:ascii="Verdana" w:hAnsi="Verdana"/>
          <w:color w:val="000000"/>
          <w:sz w:val="20"/>
          <w:szCs w:val="20"/>
        </w:rPr>
        <w:br/>
        <w:t xml:space="preserve">Two important </w:t>
      </w:r>
      <w:r w:rsidR="00F34840" w:rsidRPr="00F34840">
        <w:rPr>
          <w:rFonts w:ascii="Verdana" w:hAnsi="Verdana"/>
          <w:color w:val="000000"/>
          <w:sz w:val="20"/>
          <w:szCs w:val="20"/>
        </w:rPr>
        <w:t xml:space="preserve">religious centres in East Wales </w:t>
      </w:r>
      <w:r w:rsidRPr="00F34840">
        <w:rPr>
          <w:rFonts w:ascii="Verdana" w:hAnsi="Verdana"/>
          <w:color w:val="000000"/>
          <w:sz w:val="20"/>
          <w:szCs w:val="20"/>
        </w:rPr>
        <w:t>are </w:t>
      </w:r>
      <w:r w:rsidRPr="00F34840">
        <w:rPr>
          <w:rStyle w:val="Strong"/>
          <w:rFonts w:ascii="Verdana" w:hAnsi="Verdana"/>
          <w:color w:val="000000"/>
          <w:sz w:val="20"/>
          <w:szCs w:val="20"/>
          <w:bdr w:val="none" w:sz="0" w:space="0" w:color="auto" w:frame="1"/>
        </w:rPr>
        <w:t>Holywell</w:t>
      </w:r>
      <w:r w:rsidRPr="00F34840">
        <w:rPr>
          <w:rFonts w:ascii="Verdana" w:hAnsi="Verdana"/>
          <w:color w:val="000000"/>
          <w:sz w:val="20"/>
          <w:szCs w:val="20"/>
        </w:rPr>
        <w:t> in </w:t>
      </w:r>
      <w:r w:rsidRPr="00F34840">
        <w:rPr>
          <w:rStyle w:val="Strong"/>
          <w:rFonts w:ascii="Verdana" w:hAnsi="Verdana"/>
          <w:color w:val="000000"/>
          <w:sz w:val="20"/>
          <w:szCs w:val="20"/>
          <w:bdr w:val="none" w:sz="0" w:space="0" w:color="auto" w:frame="1"/>
        </w:rPr>
        <w:t>Flintshire</w:t>
      </w:r>
      <w:r w:rsidRPr="00F34840">
        <w:rPr>
          <w:rFonts w:ascii="Verdana" w:hAnsi="Verdana"/>
          <w:color w:val="000000"/>
          <w:sz w:val="20"/>
          <w:szCs w:val="20"/>
        </w:rPr>
        <w:t> and </w:t>
      </w:r>
      <w:proofErr w:type="spellStart"/>
      <w:r w:rsidRPr="00F34840">
        <w:rPr>
          <w:rStyle w:val="Strong"/>
          <w:rFonts w:ascii="Verdana" w:hAnsi="Verdana"/>
          <w:color w:val="000000"/>
          <w:sz w:val="20"/>
          <w:szCs w:val="20"/>
          <w:bdr w:val="none" w:sz="0" w:space="0" w:color="auto" w:frame="1"/>
        </w:rPr>
        <w:t>Penrhys</w:t>
      </w:r>
      <w:proofErr w:type="spellEnd"/>
      <w:r w:rsidRPr="00F34840">
        <w:rPr>
          <w:rFonts w:ascii="Verdana" w:hAnsi="Verdana"/>
          <w:color w:val="000000"/>
          <w:sz w:val="20"/>
          <w:szCs w:val="20"/>
        </w:rPr>
        <w:t> in the county of </w:t>
      </w:r>
      <w:r w:rsidRPr="00F34840">
        <w:rPr>
          <w:rStyle w:val="Strong"/>
          <w:rFonts w:ascii="Verdana" w:hAnsi="Verdana"/>
          <w:color w:val="000000"/>
          <w:sz w:val="20"/>
          <w:szCs w:val="20"/>
          <w:bdr w:val="none" w:sz="0" w:space="0" w:color="auto" w:frame="1"/>
        </w:rPr>
        <w:t xml:space="preserve">Rhondda Cynon </w:t>
      </w:r>
      <w:proofErr w:type="spellStart"/>
      <w:r w:rsidRPr="00F34840">
        <w:rPr>
          <w:rStyle w:val="Strong"/>
          <w:rFonts w:ascii="Verdana" w:hAnsi="Verdana"/>
          <w:color w:val="000000"/>
          <w:sz w:val="20"/>
          <w:szCs w:val="20"/>
          <w:bdr w:val="none" w:sz="0" w:space="0" w:color="auto" w:frame="1"/>
        </w:rPr>
        <w:t>Taf</w:t>
      </w:r>
      <w:proofErr w:type="spellEnd"/>
      <w:r w:rsidRPr="00F34840">
        <w:rPr>
          <w:rFonts w:ascii="Verdana" w:hAnsi="Verdana"/>
          <w:color w:val="000000"/>
          <w:sz w:val="20"/>
          <w:szCs w:val="20"/>
        </w:rPr>
        <w:t>. Both these places are sometimes described as </w:t>
      </w:r>
      <w:r w:rsidRPr="00F34840">
        <w:rPr>
          <w:rStyle w:val="Strong"/>
          <w:rFonts w:ascii="Verdana" w:hAnsi="Verdana"/>
          <w:color w:val="000000"/>
          <w:sz w:val="20"/>
          <w:szCs w:val="20"/>
          <w:bdr w:val="none" w:sz="0" w:space="0" w:color="auto" w:frame="1"/>
        </w:rPr>
        <w:t>Anglo-Catholi</w:t>
      </w:r>
      <w:r w:rsidR="003F7A6C">
        <w:rPr>
          <w:rStyle w:val="Strong"/>
          <w:rFonts w:ascii="Verdana" w:hAnsi="Verdana"/>
          <w:color w:val="000000"/>
          <w:sz w:val="20"/>
          <w:szCs w:val="20"/>
          <w:bdr w:val="none" w:sz="0" w:space="0" w:color="auto" w:frame="1"/>
        </w:rPr>
        <w:t>c</w:t>
      </w:r>
      <w:r w:rsidRPr="00F34840">
        <w:rPr>
          <w:rFonts w:ascii="Verdana" w:hAnsi="Verdana"/>
          <w:color w:val="000000"/>
          <w:sz w:val="20"/>
          <w:szCs w:val="20"/>
        </w:rPr>
        <w:t> because they have strong </w:t>
      </w:r>
      <w:r w:rsidRPr="00F34840">
        <w:rPr>
          <w:rStyle w:val="Strong"/>
          <w:rFonts w:ascii="Verdana" w:hAnsi="Verdana"/>
          <w:color w:val="000000"/>
          <w:sz w:val="20"/>
          <w:szCs w:val="20"/>
          <w:bdr w:val="none" w:sz="0" w:space="0" w:color="auto" w:frame="1"/>
        </w:rPr>
        <w:t>Anglican</w:t>
      </w:r>
      <w:r w:rsidRPr="00F34840">
        <w:rPr>
          <w:rFonts w:ascii="Verdana" w:hAnsi="Verdana"/>
          <w:color w:val="000000"/>
          <w:sz w:val="20"/>
          <w:szCs w:val="20"/>
        </w:rPr>
        <w:t> and </w:t>
      </w:r>
      <w:r w:rsidRPr="00F34840">
        <w:rPr>
          <w:rStyle w:val="Strong"/>
          <w:rFonts w:ascii="Verdana" w:hAnsi="Verdana"/>
          <w:color w:val="000000"/>
          <w:sz w:val="20"/>
          <w:szCs w:val="20"/>
          <w:bdr w:val="none" w:sz="0" w:space="0" w:color="auto" w:frame="1"/>
        </w:rPr>
        <w:t>Catholic</w:t>
      </w:r>
      <w:r w:rsidRPr="00F34840">
        <w:rPr>
          <w:rFonts w:ascii="Verdana" w:hAnsi="Verdana"/>
          <w:color w:val="000000"/>
          <w:sz w:val="20"/>
          <w:szCs w:val="20"/>
        </w:rPr>
        <w:t> connections.</w:t>
      </w:r>
    </w:p>
    <w:p w:rsidR="008F340F" w:rsidRPr="00F34840" w:rsidRDefault="008F340F" w:rsidP="008F340F">
      <w:pPr>
        <w:shd w:val="clear" w:color="auto" w:fill="FFFFFF"/>
        <w:spacing w:after="240"/>
        <w:textAlignment w:val="baseline"/>
        <w:rPr>
          <w:rFonts w:ascii="Verdana" w:hAnsi="Verdana"/>
          <w:color w:val="000000"/>
          <w:sz w:val="20"/>
          <w:szCs w:val="20"/>
        </w:rPr>
      </w:pPr>
    </w:p>
    <w:p w:rsidR="008F340F" w:rsidRDefault="008F340F" w:rsidP="008F340F">
      <w:pPr>
        <w:spacing w:after="0"/>
        <w:textAlignment w:val="baseline"/>
        <w:rPr>
          <w:rFonts w:ascii="Verdana" w:hAnsi="Verdana"/>
          <w:color w:val="000000"/>
          <w:sz w:val="20"/>
          <w:szCs w:val="20"/>
        </w:rPr>
      </w:pPr>
      <w:r w:rsidRPr="00F34840">
        <w:rPr>
          <w:rFonts w:ascii="Verdana" w:hAnsi="Verdana"/>
          <w:color w:val="000000"/>
          <w:sz w:val="20"/>
          <w:szCs w:val="20"/>
        </w:rPr>
        <w:br/>
      </w:r>
    </w:p>
    <w:p w:rsidR="002566FF" w:rsidRDefault="002566FF" w:rsidP="008F340F">
      <w:pPr>
        <w:spacing w:after="0"/>
        <w:textAlignment w:val="baseline"/>
        <w:rPr>
          <w:rFonts w:ascii="Verdana" w:hAnsi="Verdana"/>
          <w:color w:val="000000"/>
          <w:sz w:val="20"/>
          <w:szCs w:val="20"/>
        </w:rPr>
      </w:pPr>
    </w:p>
    <w:p w:rsidR="002566FF" w:rsidRPr="00F34840" w:rsidRDefault="002566FF" w:rsidP="008F340F">
      <w:pPr>
        <w:spacing w:after="0"/>
        <w:textAlignment w:val="baseline"/>
        <w:rPr>
          <w:rFonts w:ascii="Verdana" w:hAnsi="Verdana"/>
          <w:color w:val="000000"/>
          <w:sz w:val="20"/>
          <w:szCs w:val="20"/>
        </w:rPr>
      </w:pPr>
    </w:p>
    <w:p w:rsidR="00383D49" w:rsidRDefault="008F340F" w:rsidP="00383D49">
      <w:pPr>
        <w:pStyle w:val="Heading2"/>
        <w:spacing w:before="0"/>
        <w:jc w:val="center"/>
        <w:textAlignment w:val="baseline"/>
        <w:rPr>
          <w:rFonts w:ascii="Verdana" w:hAnsi="Verdana"/>
          <w:b/>
          <w:color w:val="000000"/>
          <w:sz w:val="20"/>
          <w:szCs w:val="20"/>
        </w:rPr>
      </w:pPr>
      <w:r w:rsidRPr="00F34840">
        <w:rPr>
          <w:rFonts w:ascii="Verdana" w:hAnsi="Verdana"/>
          <w:b/>
          <w:color w:val="000000"/>
          <w:sz w:val="20"/>
          <w:szCs w:val="20"/>
        </w:rPr>
        <w:lastRenderedPageBreak/>
        <w:t xml:space="preserve">Holywell / </w:t>
      </w:r>
      <w:proofErr w:type="spellStart"/>
      <w:r w:rsidRPr="00F34840">
        <w:rPr>
          <w:rFonts w:ascii="Verdana" w:hAnsi="Verdana"/>
          <w:b/>
          <w:color w:val="000000"/>
          <w:sz w:val="20"/>
          <w:szCs w:val="20"/>
        </w:rPr>
        <w:t>Treffynnon</w:t>
      </w:r>
      <w:proofErr w:type="spellEnd"/>
    </w:p>
    <w:p w:rsidR="00383D49" w:rsidRPr="00383D49" w:rsidRDefault="00383D49" w:rsidP="00383D49"/>
    <w:p w:rsidR="00AA5F41" w:rsidRPr="00F34840" w:rsidRDefault="00F34840" w:rsidP="00AA5F41">
      <w:pPr>
        <w:jc w:val="center"/>
        <w:rPr>
          <w:rStyle w:val="Strong"/>
          <w:rFonts w:ascii="Verdana" w:hAnsi="Verdana"/>
          <w:i/>
          <w:iCs/>
          <w:color w:val="000000"/>
          <w:sz w:val="20"/>
          <w:szCs w:val="20"/>
          <w:bdr w:val="none" w:sz="0" w:space="0" w:color="auto" w:frame="1"/>
        </w:rPr>
      </w:pPr>
      <w:r>
        <w:rPr>
          <w:rFonts w:ascii="Verdana" w:hAnsi="Verdana"/>
          <w:b/>
          <w:bCs/>
          <w:i/>
          <w:iCs/>
          <w:noProof/>
          <w:color w:val="000000"/>
          <w:sz w:val="20"/>
          <w:szCs w:val="20"/>
          <w:bdr w:val="none" w:sz="0" w:space="0" w:color="auto" w:frame="1"/>
          <w:lang w:eastAsia="en-GB"/>
        </w:rPr>
        <w:drawing>
          <wp:inline distT="0" distB="0" distL="0" distR="0">
            <wp:extent cx="2891961" cy="210010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p1erth3E.jpg"/>
                    <pic:cNvPicPr/>
                  </pic:nvPicPr>
                  <pic:blipFill rotWithShape="1">
                    <a:blip r:embed="rId5" cstate="print">
                      <a:extLst>
                        <a:ext uri="{28A0092B-C50C-407E-A947-70E740481C1C}">
                          <a14:useLocalDpi xmlns:a14="http://schemas.microsoft.com/office/drawing/2010/main" val="0"/>
                        </a:ext>
                      </a:extLst>
                    </a:blip>
                    <a:srcRect l="30067" r="28206"/>
                    <a:stretch/>
                  </pic:blipFill>
                  <pic:spPr bwMode="auto">
                    <a:xfrm>
                      <a:off x="0" y="0"/>
                      <a:ext cx="2908168" cy="2111874"/>
                    </a:xfrm>
                    <a:prstGeom prst="rect">
                      <a:avLst/>
                    </a:prstGeom>
                    <a:ln>
                      <a:noFill/>
                    </a:ln>
                    <a:extLst>
                      <a:ext uri="{53640926-AAD7-44D8-BBD7-CCE9431645EC}">
                        <a14:shadowObscured xmlns:a14="http://schemas.microsoft.com/office/drawing/2010/main"/>
                      </a:ext>
                    </a:extLst>
                  </pic:spPr>
                </pic:pic>
              </a:graphicData>
            </a:graphic>
          </wp:inline>
        </w:drawing>
      </w:r>
    </w:p>
    <w:p w:rsidR="00AA5F41" w:rsidRDefault="00F34840" w:rsidP="00F34840">
      <w:pPr>
        <w:jc w:val="center"/>
        <w:rPr>
          <w:rStyle w:val="Strong"/>
          <w:rFonts w:ascii="Verdana" w:hAnsi="Verdana"/>
          <w:b w:val="0"/>
          <w:i/>
          <w:iCs/>
          <w:color w:val="000000"/>
          <w:sz w:val="20"/>
          <w:szCs w:val="20"/>
          <w:bdr w:val="none" w:sz="0" w:space="0" w:color="auto" w:frame="1"/>
        </w:rPr>
      </w:pPr>
      <w:r w:rsidRPr="00F34840">
        <w:rPr>
          <w:rStyle w:val="Strong"/>
          <w:rFonts w:ascii="Verdana" w:hAnsi="Verdana"/>
          <w:b w:val="0"/>
          <w:i/>
          <w:iCs/>
          <w:color w:val="000000"/>
          <w:sz w:val="20"/>
          <w:szCs w:val="20"/>
          <w:bdr w:val="none" w:sz="0" w:space="0" w:color="auto" w:frame="1"/>
        </w:rPr>
        <w:t xml:space="preserve">Map showing location of Holywell / </w:t>
      </w:r>
      <w:proofErr w:type="spellStart"/>
      <w:r w:rsidRPr="00F34840">
        <w:rPr>
          <w:rStyle w:val="Strong"/>
          <w:rFonts w:ascii="Verdana" w:hAnsi="Verdana"/>
          <w:b w:val="0"/>
          <w:i/>
          <w:iCs/>
          <w:color w:val="000000"/>
          <w:sz w:val="20"/>
          <w:szCs w:val="20"/>
          <w:bdr w:val="none" w:sz="0" w:space="0" w:color="auto" w:frame="1"/>
        </w:rPr>
        <w:t>Treffynnon</w:t>
      </w:r>
      <w:proofErr w:type="spellEnd"/>
    </w:p>
    <w:p w:rsidR="00F34840" w:rsidRPr="00F34840" w:rsidRDefault="00F34840" w:rsidP="00F34840">
      <w:pPr>
        <w:jc w:val="center"/>
        <w:rPr>
          <w:rFonts w:ascii="Verdana" w:hAnsi="Verdana"/>
          <w:b/>
          <w:bCs/>
          <w:i/>
          <w:iCs/>
          <w:color w:val="000000"/>
          <w:sz w:val="20"/>
          <w:szCs w:val="20"/>
          <w:bdr w:val="none" w:sz="0" w:space="0" w:color="auto" w:frame="1"/>
        </w:rPr>
      </w:pPr>
    </w:p>
    <w:p w:rsidR="00AA5F41" w:rsidRDefault="00F34840" w:rsidP="00186693">
      <w:pPr>
        <w:rPr>
          <w:rFonts w:ascii="Verdana" w:hAnsi="Verdana"/>
          <w:color w:val="000000"/>
          <w:sz w:val="20"/>
          <w:szCs w:val="20"/>
          <w:shd w:val="clear" w:color="auto" w:fill="FFFFFF"/>
        </w:rPr>
      </w:pPr>
      <w:r w:rsidRPr="00F34840">
        <w:rPr>
          <w:rFonts w:ascii="Verdana" w:hAnsi="Verdana"/>
          <w:color w:val="000000"/>
          <w:sz w:val="20"/>
          <w:szCs w:val="20"/>
          <w:shd w:val="clear" w:color="auto" w:fill="FFFFFF"/>
        </w:rPr>
        <w:t>Holywell is a small town in North East Wales.</w:t>
      </w:r>
      <w:r w:rsidR="003F7A6C">
        <w:rPr>
          <w:rFonts w:ascii="Verdana" w:hAnsi="Verdana"/>
          <w:color w:val="000000"/>
          <w:sz w:val="20"/>
          <w:szCs w:val="20"/>
          <w:shd w:val="clear" w:color="auto" w:fill="FFFFFF"/>
        </w:rPr>
        <w:t xml:space="preserve"> </w:t>
      </w:r>
      <w:r w:rsidRPr="00F34840">
        <w:rPr>
          <w:rFonts w:ascii="Verdana" w:hAnsi="Verdana"/>
          <w:color w:val="000000"/>
          <w:sz w:val="20"/>
          <w:szCs w:val="20"/>
          <w:shd w:val="clear" w:color="auto" w:fill="FFFFFF"/>
        </w:rPr>
        <w:t>It has been an important centre of pilgrimage since the Middle Ages. It became famous as the site of </w:t>
      </w:r>
      <w:proofErr w:type="spellStart"/>
      <w:r w:rsidRPr="00F34840">
        <w:rPr>
          <w:rStyle w:val="Strong"/>
          <w:rFonts w:ascii="Verdana" w:hAnsi="Verdana"/>
          <w:b w:val="0"/>
          <w:color w:val="000000"/>
          <w:sz w:val="20"/>
          <w:szCs w:val="20"/>
          <w:bdr w:val="none" w:sz="0" w:space="0" w:color="auto" w:frame="1"/>
          <w:shd w:val="clear" w:color="auto" w:fill="FFFFFF"/>
        </w:rPr>
        <w:t>St.Winefride’s</w:t>
      </w:r>
      <w:proofErr w:type="spellEnd"/>
      <w:r w:rsidRPr="00F34840">
        <w:rPr>
          <w:rStyle w:val="Strong"/>
          <w:rFonts w:ascii="Verdana" w:hAnsi="Verdana"/>
          <w:b w:val="0"/>
          <w:color w:val="000000"/>
          <w:sz w:val="20"/>
          <w:szCs w:val="20"/>
          <w:bdr w:val="none" w:sz="0" w:space="0" w:color="auto" w:frame="1"/>
          <w:shd w:val="clear" w:color="auto" w:fill="FFFFFF"/>
        </w:rPr>
        <w:t xml:space="preserve"> Well</w:t>
      </w:r>
      <w:r w:rsidRPr="00F34840">
        <w:rPr>
          <w:rFonts w:ascii="Verdana" w:hAnsi="Verdana"/>
          <w:b/>
          <w:color w:val="000000"/>
          <w:sz w:val="20"/>
          <w:szCs w:val="20"/>
          <w:shd w:val="clear" w:color="auto" w:fill="FFFFFF"/>
        </w:rPr>
        <w:t> </w:t>
      </w:r>
      <w:r w:rsidRPr="00F34840">
        <w:rPr>
          <w:rFonts w:ascii="Verdana" w:hAnsi="Verdana"/>
          <w:color w:val="000000"/>
          <w:sz w:val="20"/>
          <w:szCs w:val="20"/>
          <w:shd w:val="clear" w:color="auto" w:fill="FFFFFF"/>
        </w:rPr>
        <w:t>and chapel. It has been a centre of pilgrimage for Catholics, Anglicans and others for centuries.</w:t>
      </w:r>
      <w:r w:rsidRPr="00F34840">
        <w:rPr>
          <w:rFonts w:ascii="Verdana" w:hAnsi="Verdana"/>
          <w:color w:val="000000"/>
          <w:sz w:val="20"/>
          <w:szCs w:val="20"/>
        </w:rPr>
        <w:br/>
      </w:r>
      <w:r w:rsidRPr="00F34840">
        <w:rPr>
          <w:rFonts w:ascii="Verdana" w:hAnsi="Verdana"/>
          <w:color w:val="000000"/>
          <w:sz w:val="20"/>
          <w:szCs w:val="20"/>
        </w:rPr>
        <w:br/>
      </w:r>
      <w:r w:rsidRPr="00F34840">
        <w:rPr>
          <w:rFonts w:ascii="Verdana" w:hAnsi="Verdana"/>
          <w:color w:val="000000"/>
          <w:sz w:val="20"/>
          <w:szCs w:val="20"/>
          <w:shd w:val="clear" w:color="auto" w:fill="FFFFFF"/>
        </w:rPr>
        <w:t>The story of </w:t>
      </w:r>
      <w:proofErr w:type="spellStart"/>
      <w:r w:rsidRPr="00F34840">
        <w:rPr>
          <w:rStyle w:val="Strong"/>
          <w:rFonts w:ascii="Verdana" w:hAnsi="Verdana"/>
          <w:b w:val="0"/>
          <w:color w:val="000000"/>
          <w:sz w:val="20"/>
          <w:szCs w:val="20"/>
          <w:bdr w:val="none" w:sz="0" w:space="0" w:color="auto" w:frame="1"/>
          <w:shd w:val="clear" w:color="auto" w:fill="FFFFFF"/>
        </w:rPr>
        <w:t>Winefride</w:t>
      </w:r>
      <w:proofErr w:type="spellEnd"/>
      <w:r w:rsidRPr="00F34840">
        <w:rPr>
          <w:rStyle w:val="Strong"/>
          <w:rFonts w:ascii="Verdana" w:hAnsi="Verdana"/>
          <w:b w:val="0"/>
          <w:color w:val="000000"/>
          <w:sz w:val="20"/>
          <w:szCs w:val="20"/>
          <w:bdr w:val="none" w:sz="0" w:space="0" w:color="auto" w:frame="1"/>
          <w:shd w:val="clear" w:color="auto" w:fill="FFFFFF"/>
        </w:rPr>
        <w:t xml:space="preserve"> (</w:t>
      </w:r>
      <w:proofErr w:type="spellStart"/>
      <w:r w:rsidRPr="00F34840">
        <w:rPr>
          <w:rStyle w:val="Strong"/>
          <w:rFonts w:ascii="Verdana" w:hAnsi="Verdana"/>
          <w:b w:val="0"/>
          <w:color w:val="000000"/>
          <w:sz w:val="20"/>
          <w:szCs w:val="20"/>
          <w:bdr w:val="none" w:sz="0" w:space="0" w:color="auto" w:frame="1"/>
          <w:shd w:val="clear" w:color="auto" w:fill="FFFFFF"/>
        </w:rPr>
        <w:t>Gwenffrewi</w:t>
      </w:r>
      <w:proofErr w:type="spellEnd"/>
      <w:r w:rsidRPr="00F34840">
        <w:rPr>
          <w:rStyle w:val="Strong"/>
          <w:rFonts w:ascii="Verdana" w:hAnsi="Verdana"/>
          <w:b w:val="0"/>
          <w:color w:val="000000"/>
          <w:sz w:val="20"/>
          <w:szCs w:val="20"/>
          <w:bdr w:val="none" w:sz="0" w:space="0" w:color="auto" w:frame="1"/>
          <w:shd w:val="clear" w:color="auto" w:fill="FFFFFF"/>
        </w:rPr>
        <w:t>)</w:t>
      </w:r>
      <w:r w:rsidRPr="00F34840">
        <w:rPr>
          <w:rFonts w:ascii="Verdana" w:hAnsi="Verdana"/>
          <w:b/>
          <w:color w:val="000000"/>
          <w:sz w:val="20"/>
          <w:szCs w:val="20"/>
          <w:shd w:val="clear" w:color="auto" w:fill="FFFFFF"/>
        </w:rPr>
        <w:t>,</w:t>
      </w:r>
      <w:r w:rsidRPr="00F34840">
        <w:rPr>
          <w:rFonts w:ascii="Verdana" w:hAnsi="Verdana"/>
          <w:color w:val="000000"/>
          <w:sz w:val="20"/>
          <w:szCs w:val="20"/>
          <w:shd w:val="clear" w:color="auto" w:fill="FFFFFF"/>
        </w:rPr>
        <w:t xml:space="preserve"> like that of several other saints is rather unfortunate. She lived in the 7th century and was a niece of </w:t>
      </w:r>
      <w:proofErr w:type="spellStart"/>
      <w:r w:rsidRPr="00F34840">
        <w:rPr>
          <w:rFonts w:ascii="Verdana" w:hAnsi="Verdana"/>
          <w:color w:val="000000"/>
          <w:sz w:val="20"/>
          <w:szCs w:val="20"/>
          <w:shd w:val="clear" w:color="auto" w:fill="FFFFFF"/>
        </w:rPr>
        <w:t>St.Beuno</w:t>
      </w:r>
      <w:proofErr w:type="spellEnd"/>
      <w:r w:rsidRPr="00F34840">
        <w:rPr>
          <w:rFonts w:ascii="Verdana" w:hAnsi="Verdana"/>
          <w:color w:val="000000"/>
          <w:sz w:val="20"/>
          <w:szCs w:val="20"/>
          <w:shd w:val="clear" w:color="auto" w:fill="FFFFFF"/>
        </w:rPr>
        <w:t xml:space="preserve">. Prince </w:t>
      </w:r>
      <w:proofErr w:type="spellStart"/>
      <w:r w:rsidRPr="00F34840">
        <w:rPr>
          <w:rFonts w:ascii="Verdana" w:hAnsi="Verdana"/>
          <w:color w:val="000000"/>
          <w:sz w:val="20"/>
          <w:szCs w:val="20"/>
          <w:shd w:val="clear" w:color="auto" w:fill="FFFFFF"/>
        </w:rPr>
        <w:t>Caradog</w:t>
      </w:r>
      <w:proofErr w:type="spellEnd"/>
      <w:r w:rsidRPr="00F34840">
        <w:rPr>
          <w:rFonts w:ascii="Verdana" w:hAnsi="Verdana"/>
          <w:color w:val="000000"/>
          <w:sz w:val="20"/>
          <w:szCs w:val="20"/>
          <w:shd w:val="clear" w:color="auto" w:fill="FFFFFF"/>
        </w:rPr>
        <w:t xml:space="preserve"> fell in love with </w:t>
      </w:r>
      <w:proofErr w:type="spellStart"/>
      <w:r w:rsidRPr="00F34840">
        <w:rPr>
          <w:rFonts w:ascii="Verdana" w:hAnsi="Verdana"/>
          <w:color w:val="000000"/>
          <w:sz w:val="20"/>
          <w:szCs w:val="20"/>
          <w:shd w:val="clear" w:color="auto" w:fill="FFFFFF"/>
        </w:rPr>
        <w:t>Winefride</w:t>
      </w:r>
      <w:proofErr w:type="spellEnd"/>
      <w:r w:rsidRPr="00F34840">
        <w:rPr>
          <w:rFonts w:ascii="Verdana" w:hAnsi="Verdana"/>
          <w:color w:val="000000"/>
          <w:sz w:val="20"/>
          <w:szCs w:val="20"/>
          <w:shd w:val="clear" w:color="auto" w:fill="FFFFFF"/>
        </w:rPr>
        <w:t xml:space="preserve"> but she rejected him. As a result he cut off her head but by means of a miracle </w:t>
      </w:r>
      <w:proofErr w:type="spellStart"/>
      <w:r w:rsidRPr="00F34840">
        <w:rPr>
          <w:rFonts w:ascii="Verdana" w:hAnsi="Verdana"/>
          <w:color w:val="000000"/>
          <w:sz w:val="20"/>
          <w:szCs w:val="20"/>
          <w:shd w:val="clear" w:color="auto" w:fill="FFFFFF"/>
        </w:rPr>
        <w:t>St.Beuno</w:t>
      </w:r>
      <w:proofErr w:type="spellEnd"/>
      <w:r w:rsidRPr="00F34840">
        <w:rPr>
          <w:rFonts w:ascii="Verdana" w:hAnsi="Verdana"/>
          <w:color w:val="000000"/>
          <w:sz w:val="20"/>
          <w:szCs w:val="20"/>
          <w:shd w:val="clear" w:color="auto" w:fill="FFFFFF"/>
        </w:rPr>
        <w:t xml:space="preserve"> saved her life. A spring of water appeared where her life was miraculously restored.</w:t>
      </w:r>
      <w:r w:rsidRPr="00F34840">
        <w:rPr>
          <w:rFonts w:ascii="Verdana" w:hAnsi="Verdana"/>
          <w:color w:val="000000"/>
          <w:sz w:val="20"/>
          <w:szCs w:val="20"/>
        </w:rPr>
        <w:br/>
      </w:r>
      <w:r w:rsidRPr="00F34840">
        <w:rPr>
          <w:rFonts w:ascii="Verdana" w:hAnsi="Verdana"/>
          <w:color w:val="000000"/>
          <w:sz w:val="20"/>
          <w:szCs w:val="20"/>
        </w:rPr>
        <w:br/>
      </w:r>
      <w:r w:rsidRPr="00F34840">
        <w:rPr>
          <w:rFonts w:ascii="Verdana" w:hAnsi="Verdana"/>
          <w:color w:val="000000"/>
          <w:sz w:val="20"/>
          <w:szCs w:val="20"/>
          <w:shd w:val="clear" w:color="auto" w:fill="FFFFFF"/>
        </w:rPr>
        <w:t>In time pilgrims came to the well. A special building was erected on the order of Margaret Beaufort, mother of Henry Tudor (later crowned Henry VII). This was between 1490 and 1500 C.E. The buildings there to this day are striking. The spring water is in a ves</w:t>
      </w:r>
      <w:r w:rsidR="003F7A6C">
        <w:rPr>
          <w:rFonts w:ascii="Verdana" w:hAnsi="Verdana"/>
          <w:color w:val="000000"/>
          <w:sz w:val="20"/>
          <w:szCs w:val="20"/>
          <w:shd w:val="clear" w:color="auto" w:fill="FFFFFF"/>
        </w:rPr>
        <w:t>s</w:t>
      </w:r>
      <w:bookmarkStart w:id="0" w:name="_GoBack"/>
      <w:bookmarkEnd w:id="0"/>
      <w:r w:rsidRPr="00F34840">
        <w:rPr>
          <w:rFonts w:ascii="Verdana" w:hAnsi="Verdana"/>
          <w:color w:val="000000"/>
          <w:sz w:val="20"/>
          <w:szCs w:val="20"/>
          <w:shd w:val="clear" w:color="auto" w:fill="FFFFFF"/>
        </w:rPr>
        <w:t>el shaped like a star with surrounding pillars. Near the well is an ancient chapel, restored over the years. Nearby too is a church. The whole site has been described as one of The Seven Wonders of Wales.</w:t>
      </w:r>
    </w:p>
    <w:p w:rsidR="00F34840" w:rsidRPr="00F34840" w:rsidRDefault="00F34840" w:rsidP="00186693">
      <w:pPr>
        <w:rPr>
          <w:rFonts w:ascii="Verdana" w:hAnsi="Verdana"/>
          <w:sz w:val="20"/>
          <w:szCs w:val="20"/>
        </w:rPr>
      </w:pPr>
    </w:p>
    <w:p w:rsidR="00533868" w:rsidRPr="00F34840" w:rsidRDefault="00AA5F41" w:rsidP="00AA5F41">
      <w:pPr>
        <w:jc w:val="center"/>
        <w:rPr>
          <w:rFonts w:ascii="Verdana" w:eastAsia="Times New Roman" w:hAnsi="Verdana" w:cs="Times New Roman"/>
          <w:i/>
          <w:iCs/>
          <w:color w:val="000000"/>
          <w:sz w:val="20"/>
          <w:szCs w:val="20"/>
          <w:bdr w:val="none" w:sz="0" w:space="0" w:color="auto" w:frame="1"/>
          <w:lang w:eastAsia="en-GB"/>
        </w:rPr>
      </w:pPr>
      <w:r w:rsidRPr="00F34840">
        <w:rPr>
          <w:rFonts w:ascii="Verdana" w:eastAsia="Times New Roman" w:hAnsi="Verdana" w:cs="Times New Roman"/>
          <w:i/>
          <w:iCs/>
          <w:noProof/>
          <w:color w:val="000000"/>
          <w:sz w:val="20"/>
          <w:szCs w:val="20"/>
          <w:bdr w:val="none" w:sz="0" w:space="0" w:color="auto" w:frame="1"/>
          <w:lang w:eastAsia="en-GB"/>
        </w:rPr>
        <w:drawing>
          <wp:inline distT="0" distB="0" distL="0" distR="0">
            <wp:extent cx="4779011" cy="183382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_Pic2_E3.jpg"/>
                    <pic:cNvPicPr/>
                  </pic:nvPicPr>
                  <pic:blipFill rotWithShape="1">
                    <a:blip r:embed="rId6" cstate="print">
                      <a:extLst>
                        <a:ext uri="{28A0092B-C50C-407E-A947-70E740481C1C}">
                          <a14:useLocalDpi xmlns:a14="http://schemas.microsoft.com/office/drawing/2010/main" val="0"/>
                        </a:ext>
                      </a:extLst>
                    </a:blip>
                    <a:srcRect l="14728" r="14708"/>
                    <a:stretch/>
                  </pic:blipFill>
                  <pic:spPr bwMode="auto">
                    <a:xfrm>
                      <a:off x="0" y="0"/>
                      <a:ext cx="4795121" cy="1840006"/>
                    </a:xfrm>
                    <a:prstGeom prst="rect">
                      <a:avLst/>
                    </a:prstGeom>
                    <a:ln>
                      <a:noFill/>
                    </a:ln>
                    <a:extLst>
                      <a:ext uri="{53640926-AAD7-44D8-BBD7-CCE9431645EC}">
                        <a14:shadowObscured xmlns:a14="http://schemas.microsoft.com/office/drawing/2010/main"/>
                      </a:ext>
                    </a:extLst>
                  </pic:spPr>
                </pic:pic>
              </a:graphicData>
            </a:graphic>
          </wp:inline>
        </w:drawing>
      </w:r>
    </w:p>
    <w:p w:rsidR="00AA5F41" w:rsidRPr="00F34840" w:rsidRDefault="00AA5F41" w:rsidP="00AA5F41">
      <w:pPr>
        <w:pStyle w:val="NormalWeb"/>
        <w:shd w:val="clear" w:color="auto" w:fill="FFFFFF"/>
        <w:spacing w:before="0" w:beforeAutospacing="0" w:after="0" w:afterAutospacing="0" w:line="300" w:lineRule="atLeast"/>
        <w:jc w:val="center"/>
        <w:textAlignment w:val="baseline"/>
        <w:rPr>
          <w:rFonts w:ascii="Verdana" w:hAnsi="Verdana"/>
          <w:color w:val="000000"/>
          <w:sz w:val="20"/>
          <w:szCs w:val="20"/>
        </w:rPr>
      </w:pPr>
      <w:r w:rsidRPr="00F34840">
        <w:rPr>
          <w:rStyle w:val="Strong"/>
          <w:rFonts w:ascii="Verdana" w:hAnsi="Verdana"/>
          <w:i/>
          <w:iCs/>
          <w:color w:val="000000"/>
          <w:sz w:val="20"/>
          <w:szCs w:val="20"/>
          <w:bdr w:val="none" w:sz="0" w:space="0" w:color="auto" w:frame="1"/>
        </w:rPr>
        <w:t>‘</w:t>
      </w:r>
      <w:r w:rsidR="00F34840" w:rsidRPr="00F34840">
        <w:rPr>
          <w:rStyle w:val="Strong"/>
          <w:rFonts w:ascii="Verdana" w:hAnsi="Verdana"/>
          <w:i/>
          <w:iCs/>
          <w:color w:val="000000"/>
          <w:sz w:val="20"/>
          <w:szCs w:val="20"/>
          <w:bdr w:val="none" w:sz="0" w:space="0" w:color="auto" w:frame="1"/>
        </w:rPr>
        <w:t>Lourdes of Wales</w:t>
      </w:r>
      <w:r w:rsidR="00F34840">
        <w:rPr>
          <w:rStyle w:val="Strong"/>
          <w:rFonts w:ascii="Verdana" w:hAnsi="Verdana"/>
          <w:i/>
          <w:iCs/>
          <w:color w:val="000000"/>
          <w:sz w:val="20"/>
          <w:szCs w:val="20"/>
          <w:bdr w:val="none" w:sz="0" w:space="0" w:color="auto" w:frame="1"/>
        </w:rPr>
        <w:t>’</w:t>
      </w:r>
    </w:p>
    <w:p w:rsidR="00AA5F41" w:rsidRPr="00F34840" w:rsidRDefault="00AA5F41" w:rsidP="00AA5F41">
      <w:pPr>
        <w:pStyle w:val="NormalWeb"/>
        <w:shd w:val="clear" w:color="auto" w:fill="FFFFFF"/>
        <w:spacing w:before="0" w:beforeAutospacing="0" w:after="0" w:afterAutospacing="0" w:line="300" w:lineRule="atLeast"/>
        <w:jc w:val="center"/>
        <w:textAlignment w:val="baseline"/>
        <w:rPr>
          <w:rFonts w:ascii="Verdana" w:hAnsi="Verdana"/>
          <w:color w:val="000000"/>
          <w:sz w:val="16"/>
          <w:szCs w:val="16"/>
        </w:rPr>
      </w:pPr>
      <w:r w:rsidRPr="00F34840">
        <w:rPr>
          <w:rFonts w:ascii="Verdana" w:hAnsi="Verdana"/>
          <w:i/>
          <w:iCs/>
          <w:color w:val="000000"/>
          <w:sz w:val="16"/>
          <w:szCs w:val="16"/>
          <w:bdr w:val="none" w:sz="0" w:space="0" w:color="auto" w:frame="1"/>
        </w:rPr>
        <w:t>Kristoffer Hughes</w:t>
      </w:r>
      <w:r w:rsidRPr="00F34840">
        <w:rPr>
          <w:rFonts w:ascii="Verdana" w:hAnsi="Verdana"/>
          <w:i/>
          <w:iCs/>
          <w:color w:val="000000"/>
          <w:sz w:val="16"/>
          <w:szCs w:val="16"/>
          <w:bdr w:val="none" w:sz="0" w:space="0" w:color="auto" w:frame="1"/>
        </w:rPr>
        <w:br/>
        <w:t>(https://www.cardiffcathedral.org.uk/penrhys/)</w:t>
      </w:r>
    </w:p>
    <w:p w:rsidR="00F34840" w:rsidRDefault="00AA5F41" w:rsidP="00F34840">
      <w:pPr>
        <w:rPr>
          <w:rStyle w:val="Strong"/>
          <w:rFonts w:ascii="Verdana" w:hAnsi="Verdana"/>
          <w:b w:val="0"/>
          <w:color w:val="000000"/>
          <w:bdr w:val="none" w:sz="0" w:space="0" w:color="auto" w:frame="1"/>
          <w:shd w:val="clear" w:color="auto" w:fill="FFFFFF"/>
        </w:rPr>
      </w:pPr>
      <w:r w:rsidRPr="00F34840">
        <w:rPr>
          <w:rFonts w:ascii="Verdana" w:hAnsi="Verdana"/>
          <w:color w:val="000000"/>
          <w:sz w:val="20"/>
          <w:szCs w:val="20"/>
        </w:rPr>
        <w:lastRenderedPageBreak/>
        <w:br/>
      </w:r>
      <w:r w:rsidR="00F34840">
        <w:rPr>
          <w:rFonts w:ascii="Verdana" w:hAnsi="Verdana"/>
          <w:color w:val="000000"/>
          <w:shd w:val="clear" w:color="auto" w:fill="FFFFFF"/>
        </w:rPr>
        <w:t>Some have described Holywell as the </w:t>
      </w:r>
      <w:r w:rsidR="00F34840" w:rsidRPr="00F34840">
        <w:rPr>
          <w:rStyle w:val="Strong"/>
          <w:rFonts w:ascii="Verdana" w:hAnsi="Verdana"/>
          <w:b w:val="0"/>
          <w:color w:val="000000"/>
          <w:bdr w:val="none" w:sz="0" w:space="0" w:color="auto" w:frame="1"/>
          <w:shd w:val="clear" w:color="auto" w:fill="FFFFFF"/>
        </w:rPr>
        <w:t>‘Lourdes of Wales’</w:t>
      </w:r>
      <w:r w:rsidR="00F34840">
        <w:rPr>
          <w:rFonts w:ascii="Verdana" w:hAnsi="Verdana"/>
          <w:color w:val="000000"/>
          <w:shd w:val="clear" w:color="auto" w:fill="FFFFFF"/>
        </w:rPr>
        <w:t xml:space="preserve"> which underlines its importance as a pilgrimage centre. People have travelled there since the 7th Century and do so until today. </w:t>
      </w:r>
      <w:proofErr w:type="spellStart"/>
      <w:r w:rsidR="00F34840">
        <w:rPr>
          <w:rFonts w:ascii="Verdana" w:hAnsi="Verdana"/>
          <w:color w:val="000000"/>
          <w:shd w:val="clear" w:color="auto" w:fill="FFFFFF"/>
        </w:rPr>
        <w:t>On going</w:t>
      </w:r>
      <w:proofErr w:type="spellEnd"/>
      <w:r w:rsidR="00F34840">
        <w:rPr>
          <w:rFonts w:ascii="Verdana" w:hAnsi="Verdana"/>
          <w:color w:val="000000"/>
          <w:shd w:val="clear" w:color="auto" w:fill="FFFFFF"/>
        </w:rPr>
        <w:t xml:space="preserve"> there people will:</w:t>
      </w:r>
      <w:r w:rsidR="00F34840">
        <w:rPr>
          <w:rFonts w:ascii="Verdana" w:hAnsi="Verdana"/>
          <w:color w:val="000000"/>
        </w:rPr>
        <w:br/>
      </w:r>
      <w:r w:rsidR="00F34840">
        <w:rPr>
          <w:rFonts w:ascii="Verdana" w:hAnsi="Verdana"/>
          <w:color w:val="000000"/>
        </w:rPr>
        <w:br/>
      </w:r>
      <w:r w:rsidR="00383D49">
        <w:rPr>
          <w:rFonts w:ascii="Verdana" w:hAnsi="Verdana"/>
          <w:color w:val="000000"/>
          <w:shd w:val="clear" w:color="auto" w:fill="FFFFFF"/>
        </w:rPr>
        <w:t>    •  </w:t>
      </w:r>
      <w:r w:rsidR="00F34840">
        <w:rPr>
          <w:rFonts w:ascii="Verdana" w:hAnsi="Verdana"/>
          <w:color w:val="000000"/>
          <w:shd w:val="clear" w:color="auto" w:fill="FFFFFF"/>
        </w:rPr>
        <w:t xml:space="preserve"> Bathe in the water of the well. Tents can be seen around the outer pool for changing.</w:t>
      </w:r>
      <w:r w:rsidR="00F34840">
        <w:rPr>
          <w:rFonts w:ascii="Verdana" w:hAnsi="Verdana"/>
          <w:color w:val="000000"/>
        </w:rPr>
        <w:br/>
      </w:r>
      <w:r w:rsidR="00F34840">
        <w:rPr>
          <w:rFonts w:ascii="Verdana" w:hAnsi="Verdana"/>
          <w:color w:val="000000"/>
          <w:shd w:val="clear" w:color="auto" w:fill="FFFFFF"/>
        </w:rPr>
        <w:t xml:space="preserve">The S4C programme </w:t>
      </w:r>
      <w:proofErr w:type="spellStart"/>
      <w:r w:rsidR="00F34840">
        <w:rPr>
          <w:rFonts w:ascii="Verdana" w:hAnsi="Verdana"/>
          <w:color w:val="000000"/>
          <w:shd w:val="clear" w:color="auto" w:fill="FFFFFF"/>
        </w:rPr>
        <w:t>Cynefin</w:t>
      </w:r>
      <w:proofErr w:type="spellEnd"/>
      <w:r w:rsidR="00F34840">
        <w:rPr>
          <w:rFonts w:ascii="Verdana" w:hAnsi="Verdana"/>
          <w:color w:val="000000"/>
          <w:shd w:val="clear" w:color="auto" w:fill="FFFFFF"/>
        </w:rPr>
        <w:t xml:space="preserve"> showed one of the presenters doing so. Iestyn Jones conversation with Roberta Owen from Holywell emphasised that pilgrims have been coming here for 1,300 years. 30,000 still visit every year and there are many stories claiming miraculous healings as a result!</w:t>
      </w:r>
      <w:r w:rsidR="00F34840">
        <w:rPr>
          <w:rFonts w:ascii="Verdana" w:hAnsi="Verdana"/>
          <w:color w:val="000000"/>
        </w:rPr>
        <w:br/>
      </w:r>
      <w:r w:rsidR="00F34840">
        <w:rPr>
          <w:rFonts w:ascii="Verdana" w:hAnsi="Verdana"/>
          <w:color w:val="000000"/>
        </w:rPr>
        <w:br/>
      </w:r>
      <w:r w:rsidR="00F34840">
        <w:rPr>
          <w:rFonts w:ascii="Verdana" w:hAnsi="Verdana"/>
          <w:color w:val="000000"/>
          <w:shd w:val="clear" w:color="auto" w:fill="FFFFFF"/>
        </w:rPr>
        <w:t>    </w:t>
      </w:r>
      <w:proofErr w:type="gramStart"/>
      <w:r w:rsidR="00F34840">
        <w:rPr>
          <w:rFonts w:ascii="Verdana" w:hAnsi="Verdana"/>
          <w:color w:val="000000"/>
          <w:shd w:val="clear" w:color="auto" w:fill="FFFFFF"/>
        </w:rPr>
        <w:t>•  Pilgrims</w:t>
      </w:r>
      <w:proofErr w:type="gramEnd"/>
      <w:r w:rsidR="00F34840">
        <w:rPr>
          <w:rFonts w:ascii="Verdana" w:hAnsi="Verdana"/>
          <w:color w:val="000000"/>
          <w:shd w:val="clear" w:color="auto" w:fill="FFFFFF"/>
        </w:rPr>
        <w:t xml:space="preserve"> bathe three times in the outer pool. This can be done in the inner pool also.</w:t>
      </w:r>
      <w:r w:rsidR="00F34840">
        <w:rPr>
          <w:rFonts w:ascii="Verdana" w:hAnsi="Verdana"/>
          <w:color w:val="000000"/>
        </w:rPr>
        <w:br/>
      </w:r>
      <w:r w:rsidR="00F34840">
        <w:rPr>
          <w:rFonts w:ascii="Verdana" w:hAnsi="Verdana"/>
          <w:color w:val="000000"/>
        </w:rPr>
        <w:br/>
      </w:r>
      <w:r w:rsidR="00F34840">
        <w:rPr>
          <w:rFonts w:ascii="Verdana" w:hAnsi="Verdana"/>
          <w:color w:val="000000"/>
          <w:shd w:val="clear" w:color="auto" w:fill="FFFFFF"/>
        </w:rPr>
        <w:t>    </w:t>
      </w:r>
      <w:proofErr w:type="gramStart"/>
      <w:r w:rsidR="00F34840">
        <w:rPr>
          <w:rFonts w:ascii="Verdana" w:hAnsi="Verdana"/>
          <w:color w:val="000000"/>
          <w:shd w:val="clear" w:color="auto" w:fill="FFFFFF"/>
        </w:rPr>
        <w:t>•  Nearby</w:t>
      </w:r>
      <w:proofErr w:type="gramEnd"/>
      <w:r w:rsidR="00F34840">
        <w:rPr>
          <w:rFonts w:ascii="Verdana" w:hAnsi="Verdana"/>
          <w:color w:val="000000"/>
          <w:shd w:val="clear" w:color="auto" w:fill="FFFFFF"/>
        </w:rPr>
        <w:t xml:space="preserve"> is the Stone of </w:t>
      </w:r>
      <w:proofErr w:type="spellStart"/>
      <w:r w:rsidR="00F34840">
        <w:rPr>
          <w:rFonts w:ascii="Verdana" w:hAnsi="Verdana"/>
          <w:color w:val="000000"/>
          <w:shd w:val="clear" w:color="auto" w:fill="FFFFFF"/>
        </w:rPr>
        <w:t>Beuno</w:t>
      </w:r>
      <w:proofErr w:type="spellEnd"/>
      <w:r w:rsidR="00F34840">
        <w:rPr>
          <w:rFonts w:ascii="Verdana" w:hAnsi="Verdana"/>
          <w:color w:val="000000"/>
          <w:shd w:val="clear" w:color="auto" w:fill="FFFFFF"/>
        </w:rPr>
        <w:t xml:space="preserve"> where it is said </w:t>
      </w:r>
      <w:proofErr w:type="spellStart"/>
      <w:r w:rsidR="00F34840">
        <w:rPr>
          <w:rFonts w:ascii="Verdana" w:hAnsi="Verdana"/>
          <w:color w:val="000000"/>
          <w:shd w:val="clear" w:color="auto" w:fill="FFFFFF"/>
        </w:rPr>
        <w:t>St.Beuno</w:t>
      </w:r>
      <w:proofErr w:type="spellEnd"/>
      <w:r w:rsidR="00F34840">
        <w:rPr>
          <w:rFonts w:ascii="Verdana" w:hAnsi="Verdana"/>
          <w:color w:val="000000"/>
          <w:shd w:val="clear" w:color="auto" w:fill="FFFFFF"/>
        </w:rPr>
        <w:t xml:space="preserve"> instructed </w:t>
      </w:r>
      <w:proofErr w:type="spellStart"/>
      <w:r w:rsidR="00F34840">
        <w:rPr>
          <w:rFonts w:ascii="Verdana" w:hAnsi="Verdana"/>
          <w:color w:val="000000"/>
          <w:shd w:val="clear" w:color="auto" w:fill="FFFFFF"/>
        </w:rPr>
        <w:t>Winefride</w:t>
      </w:r>
      <w:proofErr w:type="spellEnd"/>
      <w:r w:rsidR="00F34840">
        <w:rPr>
          <w:rFonts w:ascii="Verdana" w:hAnsi="Verdana"/>
          <w:color w:val="000000"/>
          <w:shd w:val="clear" w:color="auto" w:fill="FFFFFF"/>
        </w:rPr>
        <w:t>. Here pilgrims kneel as they complete their devotions.</w:t>
      </w:r>
      <w:r w:rsidR="00F34840">
        <w:rPr>
          <w:rFonts w:ascii="Verdana" w:hAnsi="Verdana"/>
          <w:color w:val="000000"/>
        </w:rPr>
        <w:br/>
      </w:r>
      <w:r w:rsidR="00F34840">
        <w:rPr>
          <w:rFonts w:ascii="Verdana" w:hAnsi="Verdana"/>
          <w:color w:val="000000"/>
        </w:rPr>
        <w:br/>
      </w:r>
      <w:r w:rsidR="00F34840">
        <w:rPr>
          <w:rFonts w:ascii="Verdana" w:hAnsi="Verdana"/>
          <w:color w:val="000000"/>
          <w:shd w:val="clear" w:color="auto" w:fill="FFFFFF"/>
        </w:rPr>
        <w:t>    </w:t>
      </w:r>
      <w:proofErr w:type="gramStart"/>
      <w:r w:rsidR="00F34840">
        <w:rPr>
          <w:rFonts w:ascii="Verdana" w:hAnsi="Verdana"/>
          <w:color w:val="000000"/>
          <w:shd w:val="clear" w:color="auto" w:fill="FFFFFF"/>
        </w:rPr>
        <w:t>•  Some</w:t>
      </w:r>
      <w:proofErr w:type="gramEnd"/>
      <w:r w:rsidR="00F34840">
        <w:rPr>
          <w:rFonts w:ascii="Verdana" w:hAnsi="Verdana"/>
          <w:color w:val="000000"/>
          <w:shd w:val="clear" w:color="auto" w:fill="FFFFFF"/>
        </w:rPr>
        <w:t xml:space="preserve"> will fill bottles with holy water from the well and light candles as they pray.</w:t>
      </w:r>
      <w:r w:rsidR="00F34840">
        <w:rPr>
          <w:rFonts w:ascii="Verdana" w:hAnsi="Verdana"/>
          <w:color w:val="000000"/>
        </w:rPr>
        <w:br/>
      </w:r>
      <w:r w:rsidR="00F34840">
        <w:rPr>
          <w:rFonts w:ascii="Verdana" w:hAnsi="Verdana"/>
          <w:color w:val="000000"/>
        </w:rPr>
        <w:br/>
      </w:r>
      <w:r w:rsidR="00F34840">
        <w:rPr>
          <w:rFonts w:ascii="Verdana" w:hAnsi="Verdana"/>
          <w:color w:val="000000"/>
          <w:shd w:val="clear" w:color="auto" w:fill="FFFFFF"/>
        </w:rPr>
        <w:t>    •  According to one visitor on </w:t>
      </w:r>
      <w:r w:rsidR="00F34840" w:rsidRPr="00F34840">
        <w:rPr>
          <w:rStyle w:val="Strong"/>
          <w:rFonts w:ascii="Verdana" w:hAnsi="Verdana"/>
          <w:b w:val="0"/>
          <w:color w:val="000000"/>
          <w:bdr w:val="none" w:sz="0" w:space="0" w:color="auto" w:frame="1"/>
          <w:shd w:val="clear" w:color="auto" w:fill="FFFFFF"/>
        </w:rPr>
        <w:t>Tripadviser: </w:t>
      </w:r>
    </w:p>
    <w:p w:rsidR="0019626B" w:rsidRDefault="00F34840" w:rsidP="00F34840">
      <w:pPr>
        <w:rPr>
          <w:rStyle w:val="Strong"/>
          <w:rFonts w:ascii="Verdana" w:hAnsi="Verdana"/>
          <w:b w:val="0"/>
          <w:i/>
          <w:iCs/>
          <w:color w:val="000000"/>
          <w:bdr w:val="none" w:sz="0" w:space="0" w:color="auto" w:frame="1"/>
        </w:rPr>
      </w:pPr>
      <w:r w:rsidRPr="00F34840">
        <w:rPr>
          <w:rStyle w:val="Strong"/>
          <w:rFonts w:ascii="Verdana" w:hAnsi="Verdana"/>
          <w:b w:val="0"/>
          <w:i/>
          <w:iCs/>
          <w:color w:val="000000"/>
          <w:bdr w:val="none" w:sz="0" w:space="0" w:color="auto" w:frame="1"/>
        </w:rPr>
        <w:t>‘Alovelyplacetovisit. Webathedinthehealingwaterswhichwaswonderfulandveryspiritual.Fullofhistoryandreligiousmeaning–reallyworthwhile’.</w:t>
      </w:r>
    </w:p>
    <w:p w:rsidR="00F34840" w:rsidRPr="00F34840" w:rsidRDefault="00F34840" w:rsidP="00F34840">
      <w:pPr>
        <w:rPr>
          <w:rFonts w:ascii="Times New Roman" w:hAnsi="Times New Roman"/>
          <w:sz w:val="20"/>
          <w:szCs w:val="20"/>
        </w:rPr>
      </w:pPr>
    </w:p>
    <w:p w:rsidR="008011D9" w:rsidRPr="00F34840" w:rsidRDefault="00AA5F41" w:rsidP="008011D9">
      <w:pPr>
        <w:shd w:val="clear" w:color="auto" w:fill="FFFFFF"/>
        <w:spacing w:after="0" w:line="300" w:lineRule="atLeast"/>
        <w:jc w:val="center"/>
        <w:textAlignment w:val="baseline"/>
        <w:rPr>
          <w:rFonts w:ascii="Verdana" w:eastAsia="Times New Roman" w:hAnsi="Verdana" w:cs="Times New Roman"/>
          <w:color w:val="000000"/>
          <w:sz w:val="20"/>
          <w:szCs w:val="20"/>
          <w:lang w:eastAsia="en-GB"/>
        </w:rPr>
      </w:pPr>
      <w:r w:rsidRPr="00F34840">
        <w:rPr>
          <w:rFonts w:ascii="Verdana" w:eastAsia="Times New Roman" w:hAnsi="Verdana" w:cs="Times New Roman"/>
          <w:noProof/>
          <w:color w:val="000000"/>
          <w:sz w:val="20"/>
          <w:szCs w:val="20"/>
          <w:lang w:eastAsia="en-GB"/>
        </w:rPr>
        <w:drawing>
          <wp:inline distT="0" distB="0" distL="0" distR="0">
            <wp:extent cx="3220496" cy="15691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_Pic3_E3.jpg"/>
                    <pic:cNvPicPr/>
                  </pic:nvPicPr>
                  <pic:blipFill rotWithShape="1">
                    <a:blip r:embed="rId7">
                      <a:extLst>
                        <a:ext uri="{28A0092B-C50C-407E-A947-70E740481C1C}">
                          <a14:useLocalDpi xmlns:a14="http://schemas.microsoft.com/office/drawing/2010/main" val="0"/>
                        </a:ext>
                      </a:extLst>
                    </a:blip>
                    <a:srcRect l="18935" r="18828"/>
                    <a:stretch/>
                  </pic:blipFill>
                  <pic:spPr bwMode="auto">
                    <a:xfrm>
                      <a:off x="0" y="0"/>
                      <a:ext cx="3252594" cy="1584768"/>
                    </a:xfrm>
                    <a:prstGeom prst="rect">
                      <a:avLst/>
                    </a:prstGeom>
                    <a:ln>
                      <a:noFill/>
                    </a:ln>
                    <a:extLst>
                      <a:ext uri="{53640926-AAD7-44D8-BBD7-CCE9431645EC}">
                        <a14:shadowObscured xmlns:a14="http://schemas.microsoft.com/office/drawing/2010/main"/>
                      </a:ext>
                    </a:extLst>
                  </pic:spPr>
                </pic:pic>
              </a:graphicData>
            </a:graphic>
          </wp:inline>
        </w:drawing>
      </w:r>
    </w:p>
    <w:p w:rsidR="00AA5F41" w:rsidRPr="00AA5F41" w:rsidRDefault="00AA5F41" w:rsidP="00AA5F41">
      <w:pPr>
        <w:shd w:val="clear" w:color="auto" w:fill="FFFFFF"/>
        <w:spacing w:after="0" w:line="300" w:lineRule="atLeast"/>
        <w:jc w:val="center"/>
        <w:textAlignment w:val="baseline"/>
        <w:rPr>
          <w:rFonts w:ascii="Verdana" w:eastAsia="Times New Roman" w:hAnsi="Verdana" w:cs="Times New Roman"/>
          <w:color w:val="000000"/>
          <w:sz w:val="20"/>
          <w:szCs w:val="20"/>
          <w:lang w:eastAsia="en-GB"/>
        </w:rPr>
      </w:pPr>
      <w:r w:rsidRPr="00F34840">
        <w:rPr>
          <w:rFonts w:ascii="Verdana" w:eastAsia="Times New Roman" w:hAnsi="Verdana" w:cs="Times New Roman"/>
          <w:b/>
          <w:bCs/>
          <w:i/>
          <w:iCs/>
          <w:color w:val="000000"/>
          <w:sz w:val="20"/>
          <w:szCs w:val="20"/>
          <w:bdr w:val="none" w:sz="0" w:space="0" w:color="auto" w:frame="1"/>
          <w:lang w:eastAsia="en-GB"/>
        </w:rPr>
        <w:t>‘</w:t>
      </w:r>
      <w:r w:rsidR="00F34840" w:rsidRPr="00F34840">
        <w:rPr>
          <w:rStyle w:val="Strong"/>
          <w:rFonts w:ascii="Verdana" w:hAnsi="Verdana"/>
          <w:i/>
          <w:iCs/>
          <w:color w:val="000000"/>
          <w:sz w:val="20"/>
          <w:szCs w:val="20"/>
          <w:bdr w:val="none" w:sz="0" w:space="0" w:color="auto" w:frame="1"/>
        </w:rPr>
        <w:t>Lourdes of Wales’</w:t>
      </w:r>
    </w:p>
    <w:p w:rsidR="00AA5F41" w:rsidRPr="00F34840" w:rsidRDefault="00AA5F41" w:rsidP="00AA5F41">
      <w:pPr>
        <w:shd w:val="clear" w:color="auto" w:fill="FFFFFF"/>
        <w:spacing w:after="0" w:line="300" w:lineRule="atLeast"/>
        <w:jc w:val="center"/>
        <w:textAlignment w:val="baseline"/>
        <w:rPr>
          <w:rFonts w:ascii="Verdana" w:eastAsia="Times New Roman" w:hAnsi="Verdana" w:cs="Times New Roman"/>
          <w:i/>
          <w:iCs/>
          <w:color w:val="000000"/>
          <w:sz w:val="16"/>
          <w:szCs w:val="16"/>
          <w:bdr w:val="none" w:sz="0" w:space="0" w:color="auto" w:frame="1"/>
          <w:lang w:eastAsia="en-GB"/>
        </w:rPr>
      </w:pPr>
      <w:r w:rsidRPr="00AA5F41">
        <w:rPr>
          <w:rFonts w:ascii="Verdana" w:eastAsia="Times New Roman" w:hAnsi="Verdana" w:cs="Times New Roman"/>
          <w:i/>
          <w:iCs/>
          <w:color w:val="000000"/>
          <w:sz w:val="16"/>
          <w:szCs w:val="16"/>
          <w:bdr w:val="none" w:sz="0" w:space="0" w:color="auto" w:frame="1"/>
          <w:lang w:eastAsia="en-GB"/>
        </w:rPr>
        <w:t>(©</w:t>
      </w:r>
      <w:proofErr w:type="spellStart"/>
      <w:r w:rsidRPr="00AA5F41">
        <w:rPr>
          <w:rFonts w:ascii="Verdana" w:eastAsia="Times New Roman" w:hAnsi="Verdana" w:cs="Times New Roman"/>
          <w:i/>
          <w:iCs/>
          <w:color w:val="000000"/>
          <w:sz w:val="16"/>
          <w:szCs w:val="16"/>
          <w:bdr w:val="none" w:sz="0" w:space="0" w:color="auto" w:frame="1"/>
          <w:lang w:eastAsia="en-GB"/>
        </w:rPr>
        <w:t>chestertouristcomhttps</w:t>
      </w:r>
      <w:proofErr w:type="spellEnd"/>
      <w:r w:rsidRPr="00AA5F41">
        <w:rPr>
          <w:rFonts w:ascii="Verdana" w:eastAsia="Times New Roman" w:hAnsi="Verdana" w:cs="Times New Roman"/>
          <w:i/>
          <w:iCs/>
          <w:color w:val="000000"/>
          <w:sz w:val="16"/>
          <w:szCs w:val="16"/>
          <w:bdr w:val="none" w:sz="0" w:space="0" w:color="auto" w:frame="1"/>
          <w:lang w:eastAsia="en-GB"/>
        </w:rPr>
        <w:t>://www.geograph.org.uk/photo/219187)</w:t>
      </w:r>
    </w:p>
    <w:p w:rsidR="00383D49" w:rsidRPr="00383D49" w:rsidRDefault="00383D49" w:rsidP="00383D49">
      <w:pPr>
        <w:shd w:val="clear" w:color="auto" w:fill="FFFFFF"/>
        <w:spacing w:after="0" w:line="300" w:lineRule="atLeast"/>
        <w:textAlignment w:val="baseline"/>
        <w:rPr>
          <w:rFonts w:ascii="Verdana" w:eastAsia="Times New Roman" w:hAnsi="Verdana" w:cs="Times New Roman"/>
          <w:color w:val="000000"/>
          <w:sz w:val="16"/>
          <w:szCs w:val="16"/>
          <w:lang w:eastAsia="en-GB"/>
        </w:rPr>
      </w:pPr>
    </w:p>
    <w:p w:rsidR="00383D49" w:rsidRPr="00AA5F41" w:rsidRDefault="00383D49" w:rsidP="00383D49">
      <w:pPr>
        <w:shd w:val="clear" w:color="auto" w:fill="FFFFFF"/>
        <w:spacing w:after="0" w:line="300" w:lineRule="atLeast"/>
        <w:textAlignment w:val="baseline"/>
        <w:rPr>
          <w:rFonts w:ascii="Verdana" w:eastAsia="Times New Roman" w:hAnsi="Verdana" w:cs="Times New Roman"/>
          <w:color w:val="000000"/>
          <w:sz w:val="16"/>
          <w:szCs w:val="16"/>
          <w:lang w:eastAsia="en-GB"/>
        </w:rPr>
      </w:pPr>
    </w:p>
    <w:p w:rsidR="00383D49" w:rsidRPr="00383D49" w:rsidRDefault="00AA5F41" w:rsidP="00383D49">
      <w:pPr>
        <w:pStyle w:val="Heading3"/>
        <w:shd w:val="clear" w:color="auto" w:fill="FFFFFF"/>
        <w:spacing w:before="0"/>
        <w:jc w:val="center"/>
        <w:textAlignment w:val="baseline"/>
        <w:rPr>
          <w:rFonts w:ascii="Verdana" w:hAnsi="Verdana"/>
          <w:b/>
          <w:color w:val="000000"/>
        </w:rPr>
      </w:pPr>
      <w:proofErr w:type="spellStart"/>
      <w:r w:rsidRPr="00F34840">
        <w:rPr>
          <w:rFonts w:ascii="Verdana" w:hAnsi="Verdana"/>
          <w:b/>
          <w:color w:val="000000"/>
        </w:rPr>
        <w:t>Penrhys</w:t>
      </w:r>
      <w:proofErr w:type="spellEnd"/>
    </w:p>
    <w:p w:rsidR="00243094" w:rsidRPr="00F34840" w:rsidRDefault="00AA5F41" w:rsidP="00383D49">
      <w:pPr>
        <w:spacing w:after="0" w:line="240" w:lineRule="auto"/>
        <w:jc w:val="center"/>
        <w:rPr>
          <w:rFonts w:ascii="Verdana" w:eastAsia="Times New Roman" w:hAnsi="Verdana" w:cs="Times New Roman"/>
          <w:color w:val="000000"/>
          <w:sz w:val="20"/>
          <w:szCs w:val="20"/>
          <w:lang w:eastAsia="en-GB"/>
        </w:rPr>
      </w:pPr>
      <w:r w:rsidRPr="00F34840">
        <w:rPr>
          <w:rFonts w:ascii="Verdana" w:eastAsia="Times New Roman" w:hAnsi="Verdana" w:cs="Times New Roman"/>
          <w:noProof/>
          <w:color w:val="000000"/>
          <w:sz w:val="20"/>
          <w:szCs w:val="20"/>
          <w:lang w:eastAsia="en-GB"/>
        </w:rPr>
        <w:drawing>
          <wp:inline distT="0" distB="0" distL="0" distR="0">
            <wp:extent cx="5219099" cy="158261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_Pic4_E3.jpg"/>
                    <pic:cNvPicPr/>
                  </pic:nvPicPr>
                  <pic:blipFill>
                    <a:blip r:embed="rId8">
                      <a:extLst>
                        <a:ext uri="{28A0092B-C50C-407E-A947-70E740481C1C}">
                          <a14:useLocalDpi xmlns:a14="http://schemas.microsoft.com/office/drawing/2010/main" val="0"/>
                        </a:ext>
                      </a:extLst>
                    </a:blip>
                    <a:stretch>
                      <a:fillRect/>
                    </a:stretch>
                  </pic:blipFill>
                  <pic:spPr>
                    <a:xfrm>
                      <a:off x="0" y="0"/>
                      <a:ext cx="5491753" cy="1665293"/>
                    </a:xfrm>
                    <a:prstGeom prst="rect">
                      <a:avLst/>
                    </a:prstGeom>
                  </pic:spPr>
                </pic:pic>
              </a:graphicData>
            </a:graphic>
          </wp:inline>
        </w:drawing>
      </w:r>
    </w:p>
    <w:p w:rsidR="00AA5F41" w:rsidRPr="00AA5F41" w:rsidRDefault="00F34840" w:rsidP="00383D49">
      <w:pPr>
        <w:shd w:val="clear" w:color="auto" w:fill="FFFFFF"/>
        <w:spacing w:after="0" w:line="300" w:lineRule="atLeast"/>
        <w:jc w:val="center"/>
        <w:textAlignment w:val="baseline"/>
        <w:rPr>
          <w:rFonts w:ascii="Verdana" w:eastAsia="Times New Roman" w:hAnsi="Verdana" w:cs="Times New Roman"/>
          <w:i/>
          <w:iCs/>
          <w:color w:val="000000"/>
          <w:sz w:val="20"/>
          <w:szCs w:val="20"/>
          <w:bdr w:val="none" w:sz="0" w:space="0" w:color="auto" w:frame="1"/>
          <w:lang w:eastAsia="en-GB"/>
        </w:rPr>
      </w:pPr>
      <w:r w:rsidRPr="00383D49">
        <w:rPr>
          <w:rStyle w:val="Strong"/>
          <w:rFonts w:ascii="Verdana" w:hAnsi="Verdana"/>
          <w:i/>
          <w:iCs/>
          <w:color w:val="000000"/>
          <w:sz w:val="20"/>
          <w:szCs w:val="20"/>
          <w:bdr w:val="none" w:sz="0" w:space="0" w:color="auto" w:frame="1"/>
        </w:rPr>
        <w:t xml:space="preserve">Location of </w:t>
      </w:r>
      <w:proofErr w:type="spellStart"/>
      <w:r w:rsidRPr="00383D49">
        <w:rPr>
          <w:rStyle w:val="Strong"/>
          <w:rFonts w:ascii="Verdana" w:hAnsi="Verdana"/>
          <w:i/>
          <w:iCs/>
          <w:color w:val="000000"/>
          <w:sz w:val="20"/>
          <w:szCs w:val="20"/>
          <w:bdr w:val="none" w:sz="0" w:space="0" w:color="auto" w:frame="1"/>
        </w:rPr>
        <w:t>Penrhys</w:t>
      </w:r>
      <w:proofErr w:type="spellEnd"/>
      <w:r w:rsidRPr="00383D49">
        <w:rPr>
          <w:rFonts w:ascii="Verdana" w:eastAsia="Times New Roman" w:hAnsi="Verdana" w:cs="Times New Roman"/>
          <w:i/>
          <w:iCs/>
          <w:color w:val="000000"/>
          <w:sz w:val="20"/>
          <w:szCs w:val="20"/>
          <w:bdr w:val="none" w:sz="0" w:space="0" w:color="auto" w:frame="1"/>
          <w:lang w:eastAsia="en-GB"/>
        </w:rPr>
        <w:t xml:space="preserve"> </w:t>
      </w:r>
      <w:r w:rsidR="00AA5F41" w:rsidRPr="00AA5F41">
        <w:rPr>
          <w:rFonts w:ascii="Verdana" w:eastAsia="Times New Roman" w:hAnsi="Verdana" w:cs="Times New Roman"/>
          <w:i/>
          <w:iCs/>
          <w:color w:val="000000"/>
          <w:sz w:val="16"/>
          <w:szCs w:val="16"/>
          <w:bdr w:val="none" w:sz="0" w:space="0" w:color="auto" w:frame="1"/>
          <w:lang w:eastAsia="en-GB"/>
        </w:rPr>
        <w:t>(</w:t>
      </w:r>
      <w:proofErr w:type="spellStart"/>
      <w:r w:rsidR="00AA5F41" w:rsidRPr="00AA5F41">
        <w:rPr>
          <w:rFonts w:ascii="Verdana" w:eastAsia="Times New Roman" w:hAnsi="Verdana" w:cs="Times New Roman"/>
          <w:i/>
          <w:iCs/>
          <w:color w:val="000000"/>
          <w:sz w:val="16"/>
          <w:szCs w:val="16"/>
          <w:bdr w:val="none" w:sz="0" w:space="0" w:color="auto" w:frame="1"/>
          <w:lang w:eastAsia="en-GB"/>
        </w:rPr>
        <w:t>BingMaps|https</w:t>
      </w:r>
      <w:proofErr w:type="spellEnd"/>
      <w:r w:rsidR="00AA5F41" w:rsidRPr="00AA5F41">
        <w:rPr>
          <w:rFonts w:ascii="Verdana" w:eastAsia="Times New Roman" w:hAnsi="Verdana" w:cs="Times New Roman"/>
          <w:i/>
          <w:iCs/>
          <w:color w:val="000000"/>
          <w:sz w:val="16"/>
          <w:szCs w:val="16"/>
          <w:bdr w:val="none" w:sz="0" w:space="0" w:color="auto" w:frame="1"/>
          <w:lang w:eastAsia="en-GB"/>
        </w:rPr>
        <w:t>://www4.bing.com/maps?FORM=Z9LH2)</w:t>
      </w:r>
    </w:p>
    <w:p w:rsidR="00AA5F41" w:rsidRPr="00F34840" w:rsidRDefault="00AA5F41" w:rsidP="00243094">
      <w:pPr>
        <w:spacing w:after="0" w:line="240" w:lineRule="auto"/>
        <w:rPr>
          <w:rFonts w:ascii="Verdana" w:eastAsia="Times New Roman" w:hAnsi="Verdana" w:cs="Times New Roman"/>
          <w:color w:val="000000"/>
          <w:sz w:val="20"/>
          <w:szCs w:val="20"/>
          <w:lang w:eastAsia="en-GB"/>
        </w:rPr>
      </w:pPr>
    </w:p>
    <w:p w:rsidR="00AA5F41" w:rsidRPr="00F34840" w:rsidRDefault="00F34840" w:rsidP="00533868">
      <w:pPr>
        <w:spacing w:after="0" w:line="240" w:lineRule="auto"/>
        <w:rPr>
          <w:rFonts w:ascii="Verdana" w:hAnsi="Verdana"/>
          <w:color w:val="000000"/>
          <w:sz w:val="20"/>
          <w:szCs w:val="20"/>
          <w:shd w:val="clear" w:color="auto" w:fill="FFFFFF"/>
        </w:rPr>
      </w:pPr>
      <w:proofErr w:type="spellStart"/>
      <w:r w:rsidRPr="00F34840">
        <w:rPr>
          <w:rFonts w:ascii="Verdana" w:hAnsi="Verdana"/>
          <w:color w:val="000000"/>
          <w:sz w:val="20"/>
          <w:szCs w:val="20"/>
          <w:shd w:val="clear" w:color="auto" w:fill="FFFFFF"/>
        </w:rPr>
        <w:t>Penrhys</w:t>
      </w:r>
      <w:proofErr w:type="spellEnd"/>
      <w:r w:rsidRPr="00F34840">
        <w:rPr>
          <w:rFonts w:ascii="Verdana" w:hAnsi="Verdana"/>
          <w:color w:val="000000"/>
          <w:sz w:val="20"/>
          <w:szCs w:val="20"/>
          <w:shd w:val="clear" w:color="auto" w:fill="FFFFFF"/>
        </w:rPr>
        <w:t xml:space="preserve"> is a village in Rhondda Cynon </w:t>
      </w:r>
      <w:proofErr w:type="spellStart"/>
      <w:r w:rsidRPr="00F34840">
        <w:rPr>
          <w:rFonts w:ascii="Verdana" w:hAnsi="Verdana"/>
          <w:color w:val="000000"/>
          <w:sz w:val="20"/>
          <w:szCs w:val="20"/>
          <w:shd w:val="clear" w:color="auto" w:fill="FFFFFF"/>
        </w:rPr>
        <w:t>Taf</w:t>
      </w:r>
      <w:proofErr w:type="spellEnd"/>
      <w:r w:rsidRPr="00F34840">
        <w:rPr>
          <w:rFonts w:ascii="Verdana" w:hAnsi="Verdana"/>
          <w:color w:val="000000"/>
          <w:sz w:val="20"/>
          <w:szCs w:val="20"/>
          <w:shd w:val="clear" w:color="auto" w:fill="FFFFFF"/>
        </w:rPr>
        <w:t xml:space="preserve">. It stands on a hill a thousand feet up between the </w:t>
      </w:r>
      <w:proofErr w:type="spellStart"/>
      <w:r w:rsidRPr="00F34840">
        <w:rPr>
          <w:rFonts w:ascii="Verdana" w:hAnsi="Verdana"/>
          <w:color w:val="000000"/>
          <w:sz w:val="20"/>
          <w:szCs w:val="20"/>
          <w:shd w:val="clear" w:color="auto" w:fill="FFFFFF"/>
        </w:rPr>
        <w:t>the</w:t>
      </w:r>
      <w:proofErr w:type="spellEnd"/>
      <w:r w:rsidRPr="00F34840">
        <w:rPr>
          <w:rFonts w:ascii="Verdana" w:hAnsi="Verdana"/>
          <w:color w:val="000000"/>
          <w:sz w:val="20"/>
          <w:szCs w:val="20"/>
          <w:shd w:val="clear" w:color="auto" w:fill="FFFFFF"/>
        </w:rPr>
        <w:t xml:space="preserve"> valleys of Rhondda </w:t>
      </w:r>
      <w:proofErr w:type="spellStart"/>
      <w:r w:rsidRPr="00F34840">
        <w:rPr>
          <w:rFonts w:ascii="Verdana" w:hAnsi="Verdana"/>
          <w:color w:val="000000"/>
          <w:sz w:val="20"/>
          <w:szCs w:val="20"/>
          <w:shd w:val="clear" w:color="auto" w:fill="FFFFFF"/>
        </w:rPr>
        <w:t>Fawr</w:t>
      </w:r>
      <w:proofErr w:type="spellEnd"/>
      <w:r w:rsidRPr="00F34840">
        <w:rPr>
          <w:rFonts w:ascii="Verdana" w:hAnsi="Verdana"/>
          <w:color w:val="000000"/>
          <w:sz w:val="20"/>
          <w:szCs w:val="20"/>
          <w:shd w:val="clear" w:color="auto" w:fill="FFFFFF"/>
        </w:rPr>
        <w:t xml:space="preserve"> and Rhondda Fach, to the north west of Cardiff. </w:t>
      </w:r>
      <w:proofErr w:type="spellStart"/>
      <w:r w:rsidRPr="00F34840">
        <w:rPr>
          <w:rFonts w:ascii="Verdana" w:hAnsi="Verdana"/>
          <w:color w:val="000000"/>
          <w:sz w:val="20"/>
          <w:szCs w:val="20"/>
          <w:shd w:val="clear" w:color="auto" w:fill="FFFFFF"/>
        </w:rPr>
        <w:t>Penrhys</w:t>
      </w:r>
      <w:proofErr w:type="spellEnd"/>
      <w:r w:rsidRPr="00F34840">
        <w:rPr>
          <w:rFonts w:ascii="Verdana" w:hAnsi="Verdana"/>
          <w:color w:val="000000"/>
          <w:sz w:val="20"/>
          <w:szCs w:val="20"/>
          <w:shd w:val="clear" w:color="auto" w:fill="FFFFFF"/>
        </w:rPr>
        <w:t xml:space="preserve"> is noted for two things: a huge council estate with its various social problems and as a centre of pilgrimage.</w:t>
      </w:r>
      <w:r w:rsidRPr="00F34840">
        <w:rPr>
          <w:rFonts w:ascii="Verdana" w:hAnsi="Verdana"/>
          <w:color w:val="000000"/>
          <w:sz w:val="20"/>
          <w:szCs w:val="20"/>
        </w:rPr>
        <w:br/>
      </w:r>
      <w:r w:rsidRPr="00F34840">
        <w:rPr>
          <w:rFonts w:ascii="Verdana" w:hAnsi="Verdana"/>
          <w:color w:val="000000"/>
          <w:sz w:val="20"/>
          <w:szCs w:val="20"/>
        </w:rPr>
        <w:br/>
      </w:r>
      <w:r w:rsidRPr="00F34840">
        <w:rPr>
          <w:rFonts w:ascii="Verdana" w:hAnsi="Verdana"/>
          <w:color w:val="000000"/>
          <w:sz w:val="20"/>
          <w:szCs w:val="20"/>
          <w:shd w:val="clear" w:color="auto" w:fill="FFFFFF"/>
        </w:rPr>
        <w:t xml:space="preserve">The story of </w:t>
      </w:r>
      <w:proofErr w:type="spellStart"/>
      <w:r w:rsidRPr="00F34840">
        <w:rPr>
          <w:rFonts w:ascii="Verdana" w:hAnsi="Verdana"/>
          <w:color w:val="000000"/>
          <w:sz w:val="20"/>
          <w:szCs w:val="20"/>
          <w:shd w:val="clear" w:color="auto" w:fill="FFFFFF"/>
        </w:rPr>
        <w:t>Penrhys</w:t>
      </w:r>
      <w:proofErr w:type="spellEnd"/>
      <w:r w:rsidRPr="00F34840">
        <w:rPr>
          <w:rFonts w:ascii="Verdana" w:hAnsi="Verdana"/>
          <w:color w:val="000000"/>
          <w:sz w:val="20"/>
          <w:szCs w:val="20"/>
          <w:shd w:val="clear" w:color="auto" w:fill="FFFFFF"/>
        </w:rPr>
        <w:t xml:space="preserve"> as a Christian centre goes back a long way. It became famous following alleged sightings of the Virgin Mary followed by the miraculous appearance of a statue of her in the 13th Century. It is claimed that a spring of water appeared which had healing powers. By the Middle Ages there was a monastery there, a shrine to the Virgin Mary and a chapel for prayer.</w:t>
      </w:r>
      <w:r w:rsidRPr="00F34840">
        <w:rPr>
          <w:rFonts w:ascii="Verdana" w:hAnsi="Verdana"/>
          <w:color w:val="000000"/>
          <w:sz w:val="20"/>
          <w:szCs w:val="20"/>
        </w:rPr>
        <w:br/>
      </w:r>
      <w:r w:rsidRPr="00F34840">
        <w:rPr>
          <w:rFonts w:ascii="Verdana" w:hAnsi="Verdana"/>
          <w:color w:val="000000"/>
          <w:sz w:val="20"/>
          <w:szCs w:val="20"/>
        </w:rPr>
        <w:br/>
      </w:r>
      <w:r w:rsidRPr="00F34840">
        <w:rPr>
          <w:rFonts w:ascii="Verdana" w:hAnsi="Verdana"/>
          <w:color w:val="000000"/>
          <w:sz w:val="20"/>
          <w:szCs w:val="20"/>
          <w:shd w:val="clear" w:color="auto" w:fill="FFFFFF"/>
        </w:rPr>
        <w:t>There were stories of people being miraculously healed in the waters of the well. The water was considered especially good for arthritis and problems with vision. When the </w:t>
      </w:r>
      <w:r w:rsidRPr="00F34840">
        <w:rPr>
          <w:rStyle w:val="Strong"/>
          <w:rFonts w:ascii="Verdana" w:hAnsi="Verdana"/>
          <w:b w:val="0"/>
          <w:color w:val="000000"/>
          <w:sz w:val="20"/>
          <w:szCs w:val="20"/>
          <w:bdr w:val="none" w:sz="0" w:space="0" w:color="auto" w:frame="1"/>
          <w:shd w:val="clear" w:color="auto" w:fill="FFFFFF"/>
        </w:rPr>
        <w:t>Protestant Reformation</w:t>
      </w:r>
      <w:r w:rsidRPr="00F34840">
        <w:rPr>
          <w:rFonts w:ascii="Verdana" w:hAnsi="Verdana"/>
          <w:color w:val="000000"/>
          <w:sz w:val="20"/>
          <w:szCs w:val="20"/>
          <w:shd w:val="clear" w:color="auto" w:fill="FFFFFF"/>
        </w:rPr>
        <w:t> came, the shrine was destroyed, including the statue of Mary. There has been much restoration in the 20th Century including a new statue of Mary in 1953.</w:t>
      </w:r>
    </w:p>
    <w:p w:rsidR="00186693" w:rsidRPr="00F34840" w:rsidRDefault="008011D9" w:rsidP="00533868">
      <w:pPr>
        <w:spacing w:after="0" w:line="240" w:lineRule="auto"/>
        <w:rPr>
          <w:rFonts w:ascii="Verdana" w:hAnsi="Verdana"/>
          <w:color w:val="000000"/>
          <w:sz w:val="20"/>
          <w:szCs w:val="20"/>
        </w:rPr>
      </w:pPr>
      <w:r w:rsidRPr="00F34840">
        <w:rPr>
          <w:rFonts w:ascii="Verdana" w:hAnsi="Verdana"/>
          <w:color w:val="000000"/>
          <w:sz w:val="20"/>
          <w:szCs w:val="20"/>
        </w:rPr>
        <w:br/>
      </w:r>
      <w:r w:rsidRPr="00F34840">
        <w:rPr>
          <w:rFonts w:ascii="Verdana" w:hAnsi="Verdana"/>
          <w:color w:val="000000"/>
          <w:sz w:val="20"/>
          <w:szCs w:val="20"/>
        </w:rPr>
        <w:br/>
      </w:r>
      <w:r w:rsidR="00AA5F41" w:rsidRPr="00F34840">
        <w:rPr>
          <w:rFonts w:ascii="Verdana" w:hAnsi="Verdana"/>
          <w:noProof/>
          <w:sz w:val="20"/>
          <w:szCs w:val="20"/>
          <w:lang w:eastAsia="en-GB"/>
        </w:rPr>
        <w:drawing>
          <wp:inline distT="0" distB="0" distL="0" distR="0">
            <wp:extent cx="5731510" cy="17379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_Pic5_E3.jpg"/>
                    <pic:cNvPicPr/>
                  </pic:nvPicPr>
                  <pic:blipFill>
                    <a:blip r:embed="rId9">
                      <a:extLst>
                        <a:ext uri="{28A0092B-C50C-407E-A947-70E740481C1C}">
                          <a14:useLocalDpi xmlns:a14="http://schemas.microsoft.com/office/drawing/2010/main" val="0"/>
                        </a:ext>
                      </a:extLst>
                    </a:blip>
                    <a:stretch>
                      <a:fillRect/>
                    </a:stretch>
                  </pic:blipFill>
                  <pic:spPr>
                    <a:xfrm>
                      <a:off x="0" y="0"/>
                      <a:ext cx="5731510" cy="1737995"/>
                    </a:xfrm>
                    <a:prstGeom prst="rect">
                      <a:avLst/>
                    </a:prstGeom>
                  </pic:spPr>
                </pic:pic>
              </a:graphicData>
            </a:graphic>
          </wp:inline>
        </w:drawing>
      </w:r>
    </w:p>
    <w:p w:rsidR="00383D49" w:rsidRDefault="00383D49" w:rsidP="00AA5F41">
      <w:pPr>
        <w:pStyle w:val="NormalWeb"/>
        <w:shd w:val="clear" w:color="auto" w:fill="FFFFFF"/>
        <w:spacing w:before="0" w:beforeAutospacing="0" w:after="0" w:afterAutospacing="0" w:line="300" w:lineRule="atLeast"/>
        <w:jc w:val="center"/>
        <w:textAlignment w:val="baseline"/>
        <w:rPr>
          <w:rFonts w:ascii="Verdana" w:hAnsi="Verdana"/>
          <w:i/>
          <w:iCs/>
          <w:color w:val="000000"/>
          <w:sz w:val="20"/>
          <w:szCs w:val="20"/>
          <w:bdr w:val="none" w:sz="0" w:space="0" w:color="auto" w:frame="1"/>
        </w:rPr>
      </w:pPr>
      <w:r w:rsidRPr="00383D49">
        <w:rPr>
          <w:rStyle w:val="Strong"/>
          <w:rFonts w:ascii="Verdana" w:hAnsi="Verdana"/>
          <w:i/>
          <w:iCs/>
          <w:color w:val="000000"/>
          <w:sz w:val="20"/>
          <w:szCs w:val="20"/>
          <w:bdr w:val="none" w:sz="0" w:space="0" w:color="auto" w:frame="1"/>
        </w:rPr>
        <w:t>Sculpture of Mary and the Well</w:t>
      </w:r>
      <w:r w:rsidRPr="00F34840">
        <w:rPr>
          <w:rFonts w:ascii="Verdana" w:hAnsi="Verdana"/>
          <w:i/>
          <w:iCs/>
          <w:color w:val="000000"/>
          <w:sz w:val="20"/>
          <w:szCs w:val="20"/>
          <w:bdr w:val="none" w:sz="0" w:space="0" w:color="auto" w:frame="1"/>
        </w:rPr>
        <w:t xml:space="preserve"> </w:t>
      </w:r>
    </w:p>
    <w:p w:rsidR="00AA5F41" w:rsidRPr="00383D49" w:rsidRDefault="00AA5F41" w:rsidP="00AA5F41">
      <w:pPr>
        <w:pStyle w:val="NormalWeb"/>
        <w:shd w:val="clear" w:color="auto" w:fill="FFFFFF"/>
        <w:spacing w:before="0" w:beforeAutospacing="0" w:after="0" w:afterAutospacing="0" w:line="300" w:lineRule="atLeast"/>
        <w:jc w:val="center"/>
        <w:textAlignment w:val="baseline"/>
        <w:rPr>
          <w:rFonts w:ascii="Verdana" w:hAnsi="Verdana"/>
          <w:color w:val="000000"/>
          <w:sz w:val="16"/>
          <w:szCs w:val="16"/>
        </w:rPr>
      </w:pPr>
      <w:r w:rsidRPr="00383D49">
        <w:rPr>
          <w:rFonts w:ascii="Verdana" w:hAnsi="Verdana"/>
          <w:i/>
          <w:iCs/>
          <w:color w:val="000000"/>
          <w:sz w:val="16"/>
          <w:szCs w:val="16"/>
          <w:bdr w:val="none" w:sz="0" w:space="0" w:color="auto" w:frame="1"/>
        </w:rPr>
        <w:t>(</w:t>
      </w:r>
      <w:proofErr w:type="spellStart"/>
      <w:r w:rsidRPr="00383D49">
        <w:rPr>
          <w:rFonts w:ascii="Verdana" w:hAnsi="Verdana"/>
          <w:i/>
          <w:iCs/>
          <w:color w:val="000000"/>
          <w:sz w:val="16"/>
          <w:szCs w:val="16"/>
          <w:bdr w:val="none" w:sz="0" w:space="0" w:color="auto" w:frame="1"/>
        </w:rPr>
        <w:t>HeatherCowperFlickr|AugustSchwerdfegerWIKIPEDIA</w:t>
      </w:r>
      <w:proofErr w:type="spellEnd"/>
      <w:r w:rsidRPr="00383D49">
        <w:rPr>
          <w:rFonts w:ascii="Verdana" w:hAnsi="Verdana"/>
          <w:i/>
          <w:iCs/>
          <w:color w:val="000000"/>
          <w:sz w:val="16"/>
          <w:szCs w:val="16"/>
          <w:bdr w:val="none" w:sz="0" w:space="0" w:color="auto" w:frame="1"/>
        </w:rPr>
        <w:t>)</w:t>
      </w:r>
    </w:p>
    <w:p w:rsidR="00AA5F41" w:rsidRPr="00F34840" w:rsidRDefault="00AA5F41" w:rsidP="00AA5F41">
      <w:pPr>
        <w:rPr>
          <w:rFonts w:ascii="Verdana" w:hAnsi="Verdana"/>
          <w:color w:val="000000"/>
          <w:sz w:val="20"/>
          <w:szCs w:val="20"/>
        </w:rPr>
      </w:pPr>
    </w:p>
    <w:p w:rsidR="00AA5F41" w:rsidRPr="00F34840" w:rsidRDefault="00AA5F41" w:rsidP="00AA5F41">
      <w:pPr>
        <w:rPr>
          <w:rFonts w:ascii="Times New Roman" w:hAnsi="Times New Roman"/>
          <w:sz w:val="20"/>
          <w:szCs w:val="20"/>
        </w:rPr>
      </w:pPr>
    </w:p>
    <w:p w:rsidR="00AA5F41" w:rsidRPr="00383D49" w:rsidRDefault="00383D49" w:rsidP="00AA5F41">
      <w:pPr>
        <w:pStyle w:val="NormalWeb"/>
        <w:shd w:val="clear" w:color="auto" w:fill="FFFFFF"/>
        <w:spacing w:before="0" w:beforeAutospacing="0" w:after="0" w:afterAutospacing="0" w:line="300" w:lineRule="atLeast"/>
        <w:textAlignment w:val="baseline"/>
        <w:rPr>
          <w:rFonts w:ascii="Verdana" w:hAnsi="Verdana"/>
          <w:color w:val="000000"/>
          <w:sz w:val="20"/>
          <w:szCs w:val="20"/>
        </w:rPr>
      </w:pPr>
      <w:r w:rsidRPr="00383D49">
        <w:rPr>
          <w:rFonts w:ascii="Verdana" w:hAnsi="Verdana"/>
          <w:color w:val="000000"/>
          <w:sz w:val="20"/>
          <w:szCs w:val="20"/>
          <w:shd w:val="clear" w:color="auto" w:fill="FFFFFF"/>
        </w:rPr>
        <w:t xml:space="preserve">Despite its long and troubled history, </w:t>
      </w:r>
      <w:proofErr w:type="spellStart"/>
      <w:r w:rsidRPr="00383D49">
        <w:rPr>
          <w:rFonts w:ascii="Verdana" w:hAnsi="Verdana"/>
          <w:color w:val="000000"/>
          <w:sz w:val="20"/>
          <w:szCs w:val="20"/>
          <w:shd w:val="clear" w:color="auto" w:fill="FFFFFF"/>
        </w:rPr>
        <w:t>Penrhys</w:t>
      </w:r>
      <w:proofErr w:type="spellEnd"/>
      <w:r w:rsidRPr="00383D49">
        <w:rPr>
          <w:rFonts w:ascii="Verdana" w:hAnsi="Verdana"/>
          <w:color w:val="000000"/>
          <w:sz w:val="20"/>
          <w:szCs w:val="20"/>
          <w:shd w:val="clear" w:color="auto" w:fill="FFFFFF"/>
        </w:rPr>
        <w:t xml:space="preserve"> remains important for Catholics, Anglicans and other Christians. There has been a revival in interest. As a result, pilgrimages are organised from Cardiff; from </w:t>
      </w:r>
      <w:proofErr w:type="spellStart"/>
      <w:r w:rsidRPr="00383D49">
        <w:rPr>
          <w:rFonts w:ascii="Verdana" w:hAnsi="Verdana"/>
          <w:color w:val="000000"/>
          <w:sz w:val="20"/>
          <w:szCs w:val="20"/>
          <w:shd w:val="clear" w:color="auto" w:fill="FFFFFF"/>
        </w:rPr>
        <w:t>Llandaf</w:t>
      </w:r>
      <w:proofErr w:type="spellEnd"/>
      <w:r w:rsidRPr="00383D49">
        <w:rPr>
          <w:rFonts w:ascii="Verdana" w:hAnsi="Verdana"/>
          <w:color w:val="000000"/>
          <w:sz w:val="20"/>
          <w:szCs w:val="20"/>
          <w:shd w:val="clear" w:color="auto" w:fill="FFFFFF"/>
        </w:rPr>
        <w:t xml:space="preserve"> Cathedral specifically.</w:t>
      </w:r>
      <w:r w:rsidRPr="00383D49">
        <w:rPr>
          <w:rFonts w:ascii="Verdana" w:hAnsi="Verdana"/>
          <w:color w:val="000000"/>
          <w:sz w:val="20"/>
          <w:szCs w:val="20"/>
        </w:rPr>
        <w:br/>
      </w:r>
      <w:r w:rsidRPr="00383D49">
        <w:rPr>
          <w:rFonts w:ascii="Verdana" w:hAnsi="Verdana"/>
          <w:color w:val="000000"/>
          <w:sz w:val="20"/>
          <w:szCs w:val="20"/>
        </w:rPr>
        <w:br/>
      </w:r>
      <w:r w:rsidRPr="00383D49">
        <w:rPr>
          <w:rFonts w:ascii="Verdana" w:hAnsi="Verdana"/>
          <w:color w:val="000000"/>
          <w:sz w:val="20"/>
          <w:szCs w:val="20"/>
          <w:shd w:val="clear" w:color="auto" w:fill="FFFFFF"/>
        </w:rPr>
        <w:t>This is how the site is described on the pilgrimage website: </w:t>
      </w:r>
      <w:hyperlink r:id="rId10" w:history="1">
        <w:r w:rsidRPr="00383D49">
          <w:rPr>
            <w:rStyle w:val="Hyperlink"/>
            <w:rFonts w:ascii="Verdana" w:hAnsi="Verdana"/>
            <w:sz w:val="20"/>
            <w:szCs w:val="20"/>
            <w:bdr w:val="none" w:sz="0" w:space="0" w:color="auto" w:frame="1"/>
            <w:shd w:val="clear" w:color="auto" w:fill="FFFFFF"/>
          </w:rPr>
          <w:t>http://www.penrhyspilgrimageway.wales/</w:t>
        </w:r>
      </w:hyperlink>
      <w:r w:rsidRPr="00383D49">
        <w:rPr>
          <w:rFonts w:ascii="Verdana" w:hAnsi="Verdana"/>
          <w:color w:val="000000"/>
          <w:sz w:val="20"/>
          <w:szCs w:val="20"/>
        </w:rPr>
        <w:br/>
      </w:r>
      <w:r w:rsidRPr="00383D49">
        <w:rPr>
          <w:rFonts w:ascii="Verdana" w:hAnsi="Verdana"/>
          <w:color w:val="000000"/>
          <w:sz w:val="20"/>
          <w:szCs w:val="20"/>
        </w:rPr>
        <w:br/>
      </w:r>
      <w:r w:rsidRPr="00383D49">
        <w:rPr>
          <w:rFonts w:ascii="Verdana" w:hAnsi="Verdana"/>
          <w:i/>
          <w:iCs/>
          <w:color w:val="000000"/>
          <w:sz w:val="20"/>
          <w:szCs w:val="20"/>
          <w:bdr w:val="none" w:sz="0" w:space="0" w:color="auto" w:frame="1"/>
          <w:shd w:val="clear" w:color="auto" w:fill="FFFFFF"/>
        </w:rPr>
        <w:t xml:space="preserve">‘The route follows public rights of way for 21 miles from Llandaff Cathedral in Cardiff to </w:t>
      </w:r>
      <w:proofErr w:type="spellStart"/>
      <w:r w:rsidRPr="00383D49">
        <w:rPr>
          <w:rFonts w:ascii="Verdana" w:hAnsi="Verdana"/>
          <w:i/>
          <w:iCs/>
          <w:color w:val="000000"/>
          <w:sz w:val="20"/>
          <w:szCs w:val="20"/>
          <w:bdr w:val="none" w:sz="0" w:space="0" w:color="auto" w:frame="1"/>
          <w:shd w:val="clear" w:color="auto" w:fill="FFFFFF"/>
        </w:rPr>
        <w:t>Penrhys</w:t>
      </w:r>
      <w:proofErr w:type="spellEnd"/>
      <w:r w:rsidRPr="00383D49">
        <w:rPr>
          <w:rFonts w:ascii="Verdana" w:hAnsi="Verdana"/>
          <w:i/>
          <w:iCs/>
          <w:color w:val="000000"/>
          <w:sz w:val="20"/>
          <w:szCs w:val="20"/>
          <w:bdr w:val="none" w:sz="0" w:space="0" w:color="auto" w:frame="1"/>
          <w:shd w:val="clear" w:color="auto" w:fill="FFFFFF"/>
        </w:rPr>
        <w:t xml:space="preserve"> in the Rhondda. It is divided into six parts and can be accessed by </w:t>
      </w:r>
      <w:r w:rsidRPr="00383D49">
        <w:rPr>
          <w:rStyle w:val="Strong"/>
          <w:rFonts w:ascii="Verdana" w:hAnsi="Verdana"/>
          <w:b w:val="0"/>
          <w:i/>
          <w:iCs/>
          <w:color w:val="000000"/>
          <w:sz w:val="20"/>
          <w:szCs w:val="20"/>
          <w:bdr w:val="none" w:sz="0" w:space="0" w:color="auto" w:frame="1"/>
        </w:rPr>
        <w:t>public transport</w:t>
      </w:r>
      <w:r w:rsidRPr="00383D49">
        <w:rPr>
          <w:rFonts w:ascii="Verdana" w:hAnsi="Verdana"/>
          <w:i/>
          <w:iCs/>
          <w:color w:val="000000"/>
          <w:sz w:val="20"/>
          <w:szCs w:val="20"/>
          <w:bdr w:val="none" w:sz="0" w:space="0" w:color="auto" w:frame="1"/>
          <w:shd w:val="clear" w:color="auto" w:fill="FFFFFF"/>
        </w:rPr>
        <w:t> at several points. It can be walked in sections or, with an </w:t>
      </w:r>
      <w:r w:rsidRPr="00383D49">
        <w:rPr>
          <w:rStyle w:val="Strong"/>
          <w:rFonts w:ascii="Verdana" w:hAnsi="Verdana"/>
          <w:b w:val="0"/>
          <w:i/>
          <w:iCs/>
          <w:color w:val="000000"/>
          <w:sz w:val="20"/>
          <w:szCs w:val="20"/>
          <w:bdr w:val="none" w:sz="0" w:space="0" w:color="auto" w:frame="1"/>
        </w:rPr>
        <w:t>overnight stop in Llantrisant</w:t>
      </w:r>
      <w:r w:rsidRPr="00383D49">
        <w:rPr>
          <w:rFonts w:ascii="Verdana" w:hAnsi="Verdana"/>
          <w:i/>
          <w:iCs/>
          <w:color w:val="000000"/>
          <w:sz w:val="20"/>
          <w:szCs w:val="20"/>
          <w:bdr w:val="none" w:sz="0" w:space="0" w:color="auto" w:frame="1"/>
          <w:shd w:val="clear" w:color="auto" w:fill="FFFFFF"/>
        </w:rPr>
        <w:t>, over two days. The route passes through or near many </w:t>
      </w:r>
      <w:r w:rsidRPr="00383D49">
        <w:rPr>
          <w:rStyle w:val="Strong"/>
          <w:rFonts w:ascii="Verdana" w:hAnsi="Verdana"/>
          <w:b w:val="0"/>
          <w:i/>
          <w:iCs/>
          <w:color w:val="000000"/>
          <w:sz w:val="20"/>
          <w:szCs w:val="20"/>
          <w:bdr w:val="none" w:sz="0" w:space="0" w:color="auto" w:frame="1"/>
        </w:rPr>
        <w:t>places of interest</w:t>
      </w:r>
      <w:r w:rsidRPr="00383D49">
        <w:rPr>
          <w:rFonts w:ascii="Verdana" w:hAnsi="Verdana"/>
          <w:i/>
          <w:iCs/>
          <w:color w:val="000000"/>
          <w:sz w:val="20"/>
          <w:szCs w:val="20"/>
          <w:bdr w:val="none" w:sz="0" w:space="0" w:color="auto" w:frame="1"/>
          <w:shd w:val="clear" w:color="auto" w:fill="FFFFFF"/>
        </w:rPr>
        <w:t> – and don’t forget to </w:t>
      </w:r>
      <w:r w:rsidRPr="00383D49">
        <w:rPr>
          <w:rStyle w:val="Strong"/>
          <w:rFonts w:ascii="Verdana" w:hAnsi="Verdana"/>
          <w:b w:val="0"/>
          <w:i/>
          <w:iCs/>
          <w:color w:val="000000"/>
          <w:sz w:val="20"/>
          <w:szCs w:val="20"/>
          <w:bdr w:val="none" w:sz="0" w:space="0" w:color="auto" w:frame="1"/>
        </w:rPr>
        <w:t>print a passport</w:t>
      </w:r>
      <w:r w:rsidRPr="00383D49">
        <w:rPr>
          <w:rFonts w:ascii="Verdana" w:hAnsi="Verdana"/>
          <w:i/>
          <w:iCs/>
          <w:color w:val="000000"/>
          <w:sz w:val="20"/>
          <w:szCs w:val="20"/>
          <w:bdr w:val="none" w:sz="0" w:space="0" w:color="auto" w:frame="1"/>
          <w:shd w:val="clear" w:color="auto" w:fill="FFFFFF"/>
        </w:rPr>
        <w:t> and collect all eleven specially-designed stamps along the way!’</w:t>
      </w:r>
    </w:p>
    <w:p w:rsidR="00383D49" w:rsidRPr="00F34840" w:rsidRDefault="00383D49" w:rsidP="00AA5F41">
      <w:pPr>
        <w:pStyle w:val="NormalWeb"/>
        <w:shd w:val="clear" w:color="auto" w:fill="FFFFFF"/>
        <w:spacing w:before="0" w:beforeAutospacing="0" w:after="0" w:afterAutospacing="0" w:line="300" w:lineRule="atLeast"/>
        <w:textAlignment w:val="baseline"/>
        <w:rPr>
          <w:rFonts w:ascii="Verdana" w:hAnsi="Verdana"/>
          <w:color w:val="000000"/>
          <w:sz w:val="20"/>
          <w:szCs w:val="20"/>
        </w:rPr>
      </w:pPr>
    </w:p>
    <w:p w:rsidR="00383D49" w:rsidRDefault="00AA5F41" w:rsidP="00383D49">
      <w:pPr>
        <w:pStyle w:val="NormalWeb"/>
        <w:shd w:val="clear" w:color="auto" w:fill="FFFFFF"/>
        <w:spacing w:before="0" w:beforeAutospacing="0" w:after="0" w:afterAutospacing="0" w:line="300" w:lineRule="atLeast"/>
        <w:jc w:val="center"/>
        <w:textAlignment w:val="baseline"/>
        <w:rPr>
          <w:rStyle w:val="Strong"/>
          <w:rFonts w:ascii="Verdana" w:hAnsi="Verdana"/>
          <w:i/>
          <w:iCs/>
          <w:color w:val="000000"/>
          <w:sz w:val="20"/>
          <w:szCs w:val="20"/>
          <w:bdr w:val="none" w:sz="0" w:space="0" w:color="auto" w:frame="1"/>
        </w:rPr>
      </w:pPr>
      <w:r w:rsidRPr="00F34840">
        <w:rPr>
          <w:rFonts w:ascii="Verdana" w:hAnsi="Verdana"/>
          <w:noProof/>
          <w:color w:val="000000"/>
          <w:sz w:val="20"/>
          <w:szCs w:val="20"/>
        </w:rPr>
        <w:lastRenderedPageBreak/>
        <w:drawing>
          <wp:inline distT="0" distB="0" distL="0" distR="0">
            <wp:extent cx="4505611" cy="1366259"/>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_Pic6_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44420" cy="1378027"/>
                    </a:xfrm>
                    <a:prstGeom prst="rect">
                      <a:avLst/>
                    </a:prstGeom>
                  </pic:spPr>
                </pic:pic>
              </a:graphicData>
            </a:graphic>
          </wp:inline>
        </w:drawing>
      </w:r>
    </w:p>
    <w:p w:rsidR="00AA5F41" w:rsidRPr="00383D49" w:rsidRDefault="00383D49" w:rsidP="00383D49">
      <w:pPr>
        <w:pStyle w:val="NormalWeb"/>
        <w:shd w:val="clear" w:color="auto" w:fill="FFFFFF"/>
        <w:spacing w:before="0" w:beforeAutospacing="0" w:after="0" w:afterAutospacing="0" w:line="300" w:lineRule="atLeast"/>
        <w:jc w:val="center"/>
        <w:textAlignment w:val="baseline"/>
        <w:rPr>
          <w:rFonts w:ascii="Verdana" w:hAnsi="Verdana"/>
          <w:color w:val="000000"/>
          <w:sz w:val="20"/>
          <w:szCs w:val="20"/>
        </w:rPr>
      </w:pPr>
      <w:proofErr w:type="spellStart"/>
      <w:r w:rsidRPr="00383D49">
        <w:rPr>
          <w:rStyle w:val="Strong"/>
          <w:rFonts w:ascii="Verdana" w:hAnsi="Verdana"/>
          <w:i/>
          <w:iCs/>
          <w:color w:val="000000"/>
          <w:sz w:val="20"/>
          <w:szCs w:val="20"/>
          <w:bdr w:val="none" w:sz="0" w:space="0" w:color="auto" w:frame="1"/>
        </w:rPr>
        <w:t>Penrhys</w:t>
      </w:r>
      <w:proofErr w:type="spellEnd"/>
      <w:r w:rsidRPr="00383D49">
        <w:rPr>
          <w:rStyle w:val="Strong"/>
          <w:rFonts w:ascii="Verdana" w:hAnsi="Verdana"/>
          <w:i/>
          <w:iCs/>
          <w:color w:val="000000"/>
          <w:sz w:val="20"/>
          <w:szCs w:val="20"/>
          <w:bdr w:val="none" w:sz="0" w:space="0" w:color="auto" w:frame="1"/>
        </w:rPr>
        <w:t xml:space="preserve"> Pilgrimage Way</w:t>
      </w:r>
      <w:r w:rsidRPr="00AA5F41">
        <w:rPr>
          <w:rFonts w:ascii="Verdana" w:hAnsi="Verdana"/>
          <w:i/>
          <w:iCs/>
          <w:color w:val="000000"/>
          <w:sz w:val="20"/>
          <w:szCs w:val="20"/>
          <w:bdr w:val="none" w:sz="0" w:space="0" w:color="auto" w:frame="1"/>
        </w:rPr>
        <w:t xml:space="preserve"> </w:t>
      </w:r>
      <w:r w:rsidR="00AA5F41" w:rsidRPr="00AA5F41">
        <w:rPr>
          <w:rFonts w:ascii="Verdana" w:hAnsi="Verdana"/>
          <w:i/>
          <w:iCs/>
          <w:color w:val="000000"/>
          <w:sz w:val="20"/>
          <w:szCs w:val="20"/>
          <w:bdr w:val="none" w:sz="0" w:space="0" w:color="auto" w:frame="1"/>
        </w:rPr>
        <w:t>(http://www.penrhyspilgrimageway.wales|www.walesonline.co.uk)</w:t>
      </w:r>
    </w:p>
    <w:sectPr w:rsidR="00AA5F41" w:rsidRPr="00383D49" w:rsidSect="00243094">
      <w:pgSz w:w="11906" w:h="16838"/>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93"/>
    <w:rsid w:val="000F4A82"/>
    <w:rsid w:val="00140F6A"/>
    <w:rsid w:val="00186693"/>
    <w:rsid w:val="0019626B"/>
    <w:rsid w:val="00212B79"/>
    <w:rsid w:val="00243094"/>
    <w:rsid w:val="002566FF"/>
    <w:rsid w:val="00383D49"/>
    <w:rsid w:val="003A42B5"/>
    <w:rsid w:val="003C7E7D"/>
    <w:rsid w:val="003F7A6C"/>
    <w:rsid w:val="0044663C"/>
    <w:rsid w:val="00533868"/>
    <w:rsid w:val="00674EC7"/>
    <w:rsid w:val="00716BE8"/>
    <w:rsid w:val="008011D9"/>
    <w:rsid w:val="008F340F"/>
    <w:rsid w:val="00A37723"/>
    <w:rsid w:val="00AA5F41"/>
    <w:rsid w:val="00B42682"/>
    <w:rsid w:val="00B746D0"/>
    <w:rsid w:val="00DA601C"/>
    <w:rsid w:val="00F34840"/>
    <w:rsid w:val="00FC609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E1C84"/>
  <w15:chartTrackingRefBased/>
  <w15:docId w15:val="{26B76C77-A6E6-4F25-A6DC-0F3577679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18669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AA5F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A5F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6693"/>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1866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86693"/>
    <w:rPr>
      <w:b/>
      <w:bCs/>
    </w:rPr>
  </w:style>
  <w:style w:type="character" w:styleId="Hyperlink">
    <w:name w:val="Hyperlink"/>
    <w:basedOn w:val="DefaultParagraphFont"/>
    <w:uiPriority w:val="99"/>
    <w:unhideWhenUsed/>
    <w:rsid w:val="00243094"/>
    <w:rPr>
      <w:color w:val="0563C1" w:themeColor="hyperlink"/>
      <w:u w:val="single"/>
    </w:rPr>
  </w:style>
  <w:style w:type="character" w:customStyle="1" w:styleId="Heading2Char">
    <w:name w:val="Heading 2 Char"/>
    <w:basedOn w:val="DefaultParagraphFont"/>
    <w:link w:val="Heading2"/>
    <w:uiPriority w:val="9"/>
    <w:rsid w:val="00AA5F4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A5F41"/>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383D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3D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37723">
      <w:bodyDiv w:val="1"/>
      <w:marLeft w:val="0"/>
      <w:marRight w:val="0"/>
      <w:marTop w:val="0"/>
      <w:marBottom w:val="0"/>
      <w:divBdr>
        <w:top w:val="none" w:sz="0" w:space="0" w:color="auto"/>
        <w:left w:val="none" w:sz="0" w:space="0" w:color="auto"/>
        <w:bottom w:val="none" w:sz="0" w:space="0" w:color="auto"/>
        <w:right w:val="none" w:sz="0" w:space="0" w:color="auto"/>
      </w:divBdr>
      <w:divsChild>
        <w:div w:id="434440890">
          <w:marLeft w:val="0"/>
          <w:marRight w:val="0"/>
          <w:marTop w:val="0"/>
          <w:marBottom w:val="0"/>
          <w:divBdr>
            <w:top w:val="none" w:sz="0" w:space="0" w:color="auto"/>
            <w:left w:val="none" w:sz="0" w:space="0" w:color="auto"/>
            <w:bottom w:val="none" w:sz="0" w:space="0" w:color="auto"/>
            <w:right w:val="none" w:sz="0" w:space="0" w:color="auto"/>
          </w:divBdr>
        </w:div>
      </w:divsChild>
    </w:div>
    <w:div w:id="174660058">
      <w:bodyDiv w:val="1"/>
      <w:marLeft w:val="0"/>
      <w:marRight w:val="0"/>
      <w:marTop w:val="0"/>
      <w:marBottom w:val="0"/>
      <w:divBdr>
        <w:top w:val="none" w:sz="0" w:space="0" w:color="auto"/>
        <w:left w:val="none" w:sz="0" w:space="0" w:color="auto"/>
        <w:bottom w:val="none" w:sz="0" w:space="0" w:color="auto"/>
        <w:right w:val="none" w:sz="0" w:space="0" w:color="auto"/>
      </w:divBdr>
    </w:div>
    <w:div w:id="191265391">
      <w:bodyDiv w:val="1"/>
      <w:marLeft w:val="0"/>
      <w:marRight w:val="0"/>
      <w:marTop w:val="0"/>
      <w:marBottom w:val="0"/>
      <w:divBdr>
        <w:top w:val="none" w:sz="0" w:space="0" w:color="auto"/>
        <w:left w:val="none" w:sz="0" w:space="0" w:color="auto"/>
        <w:bottom w:val="none" w:sz="0" w:space="0" w:color="auto"/>
        <w:right w:val="none" w:sz="0" w:space="0" w:color="auto"/>
      </w:divBdr>
    </w:div>
    <w:div w:id="209852864">
      <w:bodyDiv w:val="1"/>
      <w:marLeft w:val="0"/>
      <w:marRight w:val="0"/>
      <w:marTop w:val="0"/>
      <w:marBottom w:val="0"/>
      <w:divBdr>
        <w:top w:val="none" w:sz="0" w:space="0" w:color="auto"/>
        <w:left w:val="none" w:sz="0" w:space="0" w:color="auto"/>
        <w:bottom w:val="none" w:sz="0" w:space="0" w:color="auto"/>
        <w:right w:val="none" w:sz="0" w:space="0" w:color="auto"/>
      </w:divBdr>
      <w:divsChild>
        <w:div w:id="2100514473">
          <w:marLeft w:val="0"/>
          <w:marRight w:val="0"/>
          <w:marTop w:val="0"/>
          <w:marBottom w:val="0"/>
          <w:divBdr>
            <w:top w:val="none" w:sz="0" w:space="0" w:color="auto"/>
            <w:left w:val="none" w:sz="0" w:space="0" w:color="auto"/>
            <w:bottom w:val="none" w:sz="0" w:space="0" w:color="auto"/>
            <w:right w:val="none" w:sz="0" w:space="0" w:color="auto"/>
          </w:divBdr>
        </w:div>
        <w:div w:id="611859240">
          <w:marLeft w:val="0"/>
          <w:marRight w:val="0"/>
          <w:marTop w:val="0"/>
          <w:marBottom w:val="0"/>
          <w:divBdr>
            <w:top w:val="none" w:sz="0" w:space="0" w:color="auto"/>
            <w:left w:val="none" w:sz="0" w:space="0" w:color="auto"/>
            <w:bottom w:val="none" w:sz="0" w:space="0" w:color="auto"/>
            <w:right w:val="none" w:sz="0" w:space="0" w:color="auto"/>
          </w:divBdr>
          <w:divsChild>
            <w:div w:id="132647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357992">
      <w:bodyDiv w:val="1"/>
      <w:marLeft w:val="0"/>
      <w:marRight w:val="0"/>
      <w:marTop w:val="0"/>
      <w:marBottom w:val="0"/>
      <w:divBdr>
        <w:top w:val="none" w:sz="0" w:space="0" w:color="auto"/>
        <w:left w:val="none" w:sz="0" w:space="0" w:color="auto"/>
        <w:bottom w:val="none" w:sz="0" w:space="0" w:color="auto"/>
        <w:right w:val="none" w:sz="0" w:space="0" w:color="auto"/>
      </w:divBdr>
      <w:divsChild>
        <w:div w:id="2008290359">
          <w:marLeft w:val="0"/>
          <w:marRight w:val="0"/>
          <w:marTop w:val="0"/>
          <w:marBottom w:val="0"/>
          <w:divBdr>
            <w:top w:val="none" w:sz="0" w:space="0" w:color="auto"/>
            <w:left w:val="none" w:sz="0" w:space="0" w:color="auto"/>
            <w:bottom w:val="none" w:sz="0" w:space="0" w:color="auto"/>
            <w:right w:val="none" w:sz="0" w:space="0" w:color="auto"/>
          </w:divBdr>
        </w:div>
      </w:divsChild>
    </w:div>
    <w:div w:id="555167290">
      <w:bodyDiv w:val="1"/>
      <w:marLeft w:val="0"/>
      <w:marRight w:val="0"/>
      <w:marTop w:val="0"/>
      <w:marBottom w:val="0"/>
      <w:divBdr>
        <w:top w:val="none" w:sz="0" w:space="0" w:color="auto"/>
        <w:left w:val="none" w:sz="0" w:space="0" w:color="auto"/>
        <w:bottom w:val="none" w:sz="0" w:space="0" w:color="auto"/>
        <w:right w:val="none" w:sz="0" w:space="0" w:color="auto"/>
      </w:divBdr>
    </w:div>
    <w:div w:id="683944718">
      <w:bodyDiv w:val="1"/>
      <w:marLeft w:val="0"/>
      <w:marRight w:val="0"/>
      <w:marTop w:val="0"/>
      <w:marBottom w:val="0"/>
      <w:divBdr>
        <w:top w:val="none" w:sz="0" w:space="0" w:color="auto"/>
        <w:left w:val="none" w:sz="0" w:space="0" w:color="auto"/>
        <w:bottom w:val="none" w:sz="0" w:space="0" w:color="auto"/>
        <w:right w:val="none" w:sz="0" w:space="0" w:color="auto"/>
      </w:divBdr>
      <w:divsChild>
        <w:div w:id="1073965558">
          <w:marLeft w:val="0"/>
          <w:marRight w:val="0"/>
          <w:marTop w:val="0"/>
          <w:marBottom w:val="0"/>
          <w:divBdr>
            <w:top w:val="none" w:sz="0" w:space="0" w:color="auto"/>
            <w:left w:val="none" w:sz="0" w:space="0" w:color="auto"/>
            <w:bottom w:val="none" w:sz="0" w:space="0" w:color="auto"/>
            <w:right w:val="none" w:sz="0" w:space="0" w:color="auto"/>
          </w:divBdr>
        </w:div>
      </w:divsChild>
    </w:div>
    <w:div w:id="1110394246">
      <w:bodyDiv w:val="1"/>
      <w:marLeft w:val="0"/>
      <w:marRight w:val="0"/>
      <w:marTop w:val="0"/>
      <w:marBottom w:val="0"/>
      <w:divBdr>
        <w:top w:val="none" w:sz="0" w:space="0" w:color="auto"/>
        <w:left w:val="none" w:sz="0" w:space="0" w:color="auto"/>
        <w:bottom w:val="none" w:sz="0" w:space="0" w:color="auto"/>
        <w:right w:val="none" w:sz="0" w:space="0" w:color="auto"/>
      </w:divBdr>
    </w:div>
    <w:div w:id="1584146549">
      <w:bodyDiv w:val="1"/>
      <w:marLeft w:val="0"/>
      <w:marRight w:val="0"/>
      <w:marTop w:val="0"/>
      <w:marBottom w:val="0"/>
      <w:divBdr>
        <w:top w:val="none" w:sz="0" w:space="0" w:color="auto"/>
        <w:left w:val="none" w:sz="0" w:space="0" w:color="auto"/>
        <w:bottom w:val="none" w:sz="0" w:space="0" w:color="auto"/>
        <w:right w:val="none" w:sz="0" w:space="0" w:color="auto"/>
      </w:divBdr>
    </w:div>
    <w:div w:id="1651131053">
      <w:bodyDiv w:val="1"/>
      <w:marLeft w:val="0"/>
      <w:marRight w:val="0"/>
      <w:marTop w:val="0"/>
      <w:marBottom w:val="0"/>
      <w:divBdr>
        <w:top w:val="none" w:sz="0" w:space="0" w:color="auto"/>
        <w:left w:val="none" w:sz="0" w:space="0" w:color="auto"/>
        <w:bottom w:val="none" w:sz="0" w:space="0" w:color="auto"/>
        <w:right w:val="none" w:sz="0" w:space="0" w:color="auto"/>
      </w:divBdr>
      <w:divsChild>
        <w:div w:id="1712415337">
          <w:marLeft w:val="0"/>
          <w:marRight w:val="0"/>
          <w:marTop w:val="0"/>
          <w:marBottom w:val="0"/>
          <w:divBdr>
            <w:top w:val="none" w:sz="0" w:space="0" w:color="auto"/>
            <w:left w:val="none" w:sz="0" w:space="0" w:color="auto"/>
            <w:bottom w:val="none" w:sz="0" w:space="0" w:color="auto"/>
            <w:right w:val="none" w:sz="0" w:space="0" w:color="auto"/>
          </w:divBdr>
        </w:div>
        <w:div w:id="1891572767">
          <w:marLeft w:val="0"/>
          <w:marRight w:val="0"/>
          <w:marTop w:val="0"/>
          <w:marBottom w:val="0"/>
          <w:divBdr>
            <w:top w:val="none" w:sz="0" w:space="0" w:color="auto"/>
            <w:left w:val="none" w:sz="0" w:space="0" w:color="auto"/>
            <w:bottom w:val="none" w:sz="0" w:space="0" w:color="auto"/>
            <w:right w:val="none" w:sz="0" w:space="0" w:color="auto"/>
          </w:divBdr>
        </w:div>
      </w:divsChild>
    </w:div>
    <w:div w:id="1677151981">
      <w:bodyDiv w:val="1"/>
      <w:marLeft w:val="0"/>
      <w:marRight w:val="0"/>
      <w:marTop w:val="0"/>
      <w:marBottom w:val="0"/>
      <w:divBdr>
        <w:top w:val="none" w:sz="0" w:space="0" w:color="auto"/>
        <w:left w:val="none" w:sz="0" w:space="0" w:color="auto"/>
        <w:bottom w:val="none" w:sz="0" w:space="0" w:color="auto"/>
        <w:right w:val="none" w:sz="0" w:space="0" w:color="auto"/>
      </w:divBdr>
    </w:div>
    <w:div w:id="1687252489">
      <w:bodyDiv w:val="1"/>
      <w:marLeft w:val="0"/>
      <w:marRight w:val="0"/>
      <w:marTop w:val="0"/>
      <w:marBottom w:val="0"/>
      <w:divBdr>
        <w:top w:val="none" w:sz="0" w:space="0" w:color="auto"/>
        <w:left w:val="none" w:sz="0" w:space="0" w:color="auto"/>
        <w:bottom w:val="none" w:sz="0" w:space="0" w:color="auto"/>
        <w:right w:val="none" w:sz="0" w:space="0" w:color="auto"/>
      </w:divBdr>
      <w:divsChild>
        <w:div w:id="1018577876">
          <w:marLeft w:val="0"/>
          <w:marRight w:val="0"/>
          <w:marTop w:val="0"/>
          <w:marBottom w:val="0"/>
          <w:divBdr>
            <w:top w:val="none" w:sz="0" w:space="0" w:color="auto"/>
            <w:left w:val="none" w:sz="0" w:space="0" w:color="auto"/>
            <w:bottom w:val="none" w:sz="0" w:space="0" w:color="auto"/>
            <w:right w:val="none" w:sz="0" w:space="0" w:color="auto"/>
          </w:divBdr>
        </w:div>
        <w:div w:id="695697283">
          <w:marLeft w:val="0"/>
          <w:marRight w:val="0"/>
          <w:marTop w:val="0"/>
          <w:marBottom w:val="0"/>
          <w:divBdr>
            <w:top w:val="none" w:sz="0" w:space="0" w:color="auto"/>
            <w:left w:val="none" w:sz="0" w:space="0" w:color="auto"/>
            <w:bottom w:val="none" w:sz="0" w:space="0" w:color="auto"/>
            <w:right w:val="none" w:sz="0" w:space="0" w:color="auto"/>
          </w:divBdr>
        </w:div>
      </w:divsChild>
    </w:div>
    <w:div w:id="1738284095">
      <w:bodyDiv w:val="1"/>
      <w:marLeft w:val="0"/>
      <w:marRight w:val="0"/>
      <w:marTop w:val="0"/>
      <w:marBottom w:val="0"/>
      <w:divBdr>
        <w:top w:val="none" w:sz="0" w:space="0" w:color="auto"/>
        <w:left w:val="none" w:sz="0" w:space="0" w:color="auto"/>
        <w:bottom w:val="none" w:sz="0" w:space="0" w:color="auto"/>
        <w:right w:val="none" w:sz="0" w:space="0" w:color="auto"/>
      </w:divBdr>
      <w:divsChild>
        <w:div w:id="2026327600">
          <w:marLeft w:val="0"/>
          <w:marRight w:val="0"/>
          <w:marTop w:val="0"/>
          <w:marBottom w:val="0"/>
          <w:divBdr>
            <w:top w:val="none" w:sz="0" w:space="0" w:color="auto"/>
            <w:left w:val="none" w:sz="0" w:space="0" w:color="auto"/>
            <w:bottom w:val="none" w:sz="0" w:space="0" w:color="auto"/>
            <w:right w:val="none" w:sz="0" w:space="0" w:color="auto"/>
          </w:divBdr>
        </w:div>
        <w:div w:id="596013820">
          <w:marLeft w:val="0"/>
          <w:marRight w:val="0"/>
          <w:marTop w:val="0"/>
          <w:marBottom w:val="0"/>
          <w:divBdr>
            <w:top w:val="none" w:sz="0" w:space="0" w:color="auto"/>
            <w:left w:val="none" w:sz="0" w:space="0" w:color="auto"/>
            <w:bottom w:val="none" w:sz="0" w:space="0" w:color="auto"/>
            <w:right w:val="none" w:sz="0" w:space="0" w:color="auto"/>
          </w:divBdr>
          <w:divsChild>
            <w:div w:id="65569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254469">
      <w:bodyDiv w:val="1"/>
      <w:marLeft w:val="0"/>
      <w:marRight w:val="0"/>
      <w:marTop w:val="0"/>
      <w:marBottom w:val="0"/>
      <w:divBdr>
        <w:top w:val="none" w:sz="0" w:space="0" w:color="auto"/>
        <w:left w:val="none" w:sz="0" w:space="0" w:color="auto"/>
        <w:bottom w:val="none" w:sz="0" w:space="0" w:color="auto"/>
        <w:right w:val="none" w:sz="0" w:space="0" w:color="auto"/>
      </w:divBdr>
      <w:divsChild>
        <w:div w:id="1071586079">
          <w:marLeft w:val="0"/>
          <w:marRight w:val="0"/>
          <w:marTop w:val="0"/>
          <w:marBottom w:val="0"/>
          <w:divBdr>
            <w:top w:val="none" w:sz="0" w:space="0" w:color="auto"/>
            <w:left w:val="none" w:sz="0" w:space="0" w:color="auto"/>
            <w:bottom w:val="none" w:sz="0" w:space="0" w:color="auto"/>
            <w:right w:val="none" w:sz="0" w:space="0" w:color="auto"/>
          </w:divBdr>
        </w:div>
        <w:div w:id="328871808">
          <w:marLeft w:val="0"/>
          <w:marRight w:val="0"/>
          <w:marTop w:val="0"/>
          <w:marBottom w:val="0"/>
          <w:divBdr>
            <w:top w:val="none" w:sz="0" w:space="0" w:color="auto"/>
            <w:left w:val="none" w:sz="0" w:space="0" w:color="auto"/>
            <w:bottom w:val="none" w:sz="0" w:space="0" w:color="auto"/>
            <w:right w:val="none" w:sz="0" w:space="0" w:color="auto"/>
          </w:divBdr>
        </w:div>
      </w:divsChild>
    </w:div>
    <w:div w:id="1861234473">
      <w:bodyDiv w:val="1"/>
      <w:marLeft w:val="0"/>
      <w:marRight w:val="0"/>
      <w:marTop w:val="0"/>
      <w:marBottom w:val="0"/>
      <w:divBdr>
        <w:top w:val="none" w:sz="0" w:space="0" w:color="auto"/>
        <w:left w:val="none" w:sz="0" w:space="0" w:color="auto"/>
        <w:bottom w:val="none" w:sz="0" w:space="0" w:color="auto"/>
        <w:right w:val="none" w:sz="0" w:space="0" w:color="auto"/>
      </w:divBdr>
    </w:div>
    <w:div w:id="1998532817">
      <w:bodyDiv w:val="1"/>
      <w:marLeft w:val="0"/>
      <w:marRight w:val="0"/>
      <w:marTop w:val="0"/>
      <w:marBottom w:val="0"/>
      <w:divBdr>
        <w:top w:val="none" w:sz="0" w:space="0" w:color="auto"/>
        <w:left w:val="none" w:sz="0" w:space="0" w:color="auto"/>
        <w:bottom w:val="none" w:sz="0" w:space="0" w:color="auto"/>
        <w:right w:val="none" w:sz="0" w:space="0" w:color="auto"/>
      </w:divBdr>
      <w:divsChild>
        <w:div w:id="1924995046">
          <w:marLeft w:val="0"/>
          <w:marRight w:val="0"/>
          <w:marTop w:val="0"/>
          <w:marBottom w:val="0"/>
          <w:divBdr>
            <w:top w:val="none" w:sz="0" w:space="0" w:color="auto"/>
            <w:left w:val="none" w:sz="0" w:space="0" w:color="auto"/>
            <w:bottom w:val="none" w:sz="0" w:space="0" w:color="auto"/>
            <w:right w:val="none" w:sz="0" w:space="0" w:color="auto"/>
          </w:divBdr>
        </w:div>
        <w:div w:id="1893224787">
          <w:marLeft w:val="0"/>
          <w:marRight w:val="0"/>
          <w:marTop w:val="0"/>
          <w:marBottom w:val="0"/>
          <w:divBdr>
            <w:top w:val="none" w:sz="0" w:space="0" w:color="auto"/>
            <w:left w:val="none" w:sz="0" w:space="0" w:color="auto"/>
            <w:bottom w:val="none" w:sz="0" w:space="0" w:color="auto"/>
            <w:right w:val="none" w:sz="0" w:space="0" w:color="auto"/>
          </w:divBdr>
        </w:div>
      </w:divsChild>
    </w:div>
    <w:div w:id="2059931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0" Type="http://schemas.openxmlformats.org/officeDocument/2006/relationships/hyperlink" Target="http://www.penrhyspilgrimageway.wales/" TargetMode="External"/><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5</Pages>
  <Words>785</Words>
  <Characters>4476</Characters>
  <Application>Microsoft Office Word</Application>
  <DocSecurity>0</DocSecurity>
  <Lines>37</Lines>
  <Paragraphs>10</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Anglo-Catholic Pilgrimage</vt:lpstr>
      <vt:lpstr>    Holywell / Treffynnon</vt:lpstr>
      <vt:lpstr>        Penrhys</vt:lpstr>
    </vt:vector>
  </TitlesOfParts>
  <Company/>
  <LinksUpToDate>false</LinksUpToDate>
  <CharactersWithSpaces>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Owain Roberts</dc:creator>
  <cp:keywords/>
  <dc:description/>
  <cp:lastModifiedBy>Gwenno Jones</cp:lastModifiedBy>
  <cp:revision>7</cp:revision>
  <cp:lastPrinted>2022-05-30T13:37:00Z</cp:lastPrinted>
  <dcterms:created xsi:type="dcterms:W3CDTF">2022-05-30T13:12:00Z</dcterms:created>
  <dcterms:modified xsi:type="dcterms:W3CDTF">2022-06-27T14:57:00Z</dcterms:modified>
</cp:coreProperties>
</file>